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五邑大学201</w:t>
      </w:r>
      <w:r>
        <w:rPr>
          <w:rFonts w:hint="eastAsia"/>
          <w:b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年硕士学位研究生招生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《教育学》考试大纲</w:t>
      </w:r>
    </w:p>
    <w:p>
      <w:pPr>
        <w:rPr>
          <w:b/>
        </w:rPr>
      </w:pP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基本要求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要求考生能系统掌握教育管理的基本理论、基本知识和基本方法，能够运用所学的基本理论、基本知识和基本方法分析、判断和解决有关理论问题和实际问题。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考试范围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第一章 教育的概念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教育的质的规定性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教育的基本要素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教育的历史发展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第二章 教育与人的发展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人的发展概述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影响人的发展的基本因素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教育对人的发展的主导作用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第三章 教育与社会发展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教育的社会制约性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教育的社会功能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教育与我国社会主义建设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第四章 教育目的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教育目的概述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教育目的的理论基础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我国的教育目的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第五章 教育制度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教育制度概述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现代学校教育制度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我国现行学校教育制度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第六章 课程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课程概述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课程设计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课程改革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第七章 教学（上）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教学概述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教学过程理论的发展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教学过程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第八章 教学（中）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第四节 教学原则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第五节 教学方法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第九章 教学（下）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第六节 教学组织形式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第七节 教学评价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第十章 德育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德育概述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品德发展规律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德育过程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第四节 德育原则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第五节 德育途径与方法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第十一章 美育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美育的概念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美育的价值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美育的任务及内容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第四节 美育的实施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第十二章 体育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学校体育概述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学校体育的意义、任务与内容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体育过程的基本要素和规律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第四节 学校体育促进学生发展的基本策略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第十三章 综合实践活动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综合实践活动概述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综合实践活动的设计与实施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第十四章 班主任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班主任工作概述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班集体的培养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班主任工作的内容和方法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第十五章 教师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教师劳动的特点、价值与角色扮演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教师的素养及其培养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教师的培养与提高</w:t>
      </w:r>
    </w:p>
    <w:p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第十六章 学校管理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第一节 学校管理概述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第二节 学校管理的目标与过程</w:t>
      </w:r>
    </w:p>
    <w:p>
      <w:pPr>
        <w:spacing w:line="360" w:lineRule="auto"/>
        <w:ind w:firstLine="425" w:firstLineChars="17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学校管理的内容和要求</w:t>
      </w:r>
    </w:p>
    <w:p>
      <w:pPr>
        <w:spacing w:line="360" w:lineRule="auto"/>
        <w:ind w:firstLine="425" w:firstLineChars="177"/>
        <w:rPr>
          <w:sz w:val="24"/>
          <w:szCs w:val="24"/>
        </w:rPr>
      </w:pPr>
      <w:r>
        <w:rPr>
          <w:rFonts w:hint="eastAsia"/>
          <w:sz w:val="24"/>
          <w:szCs w:val="24"/>
        </w:rPr>
        <w:t>第四节 学校管理的发展趋势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教育学，王道俊主编. 北京：人民教育出版社，200905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 教育学，南京师范大学教育系编，北京：人民教育出版社，200509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">
    <w:nsid w:val="00000004"/>
    <w:multiLevelType w:val="singleLevel"/>
    <w:tmpl w:val="00000004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126CD0"/>
    <w:rsid w:val="00172A27"/>
    <w:rsid w:val="008B065F"/>
    <w:rsid w:val="009A21D5"/>
    <w:rsid w:val="00B91BC4"/>
    <w:rsid w:val="00D91DBF"/>
    <w:rsid w:val="00FD5C4F"/>
    <w:rsid w:val="760E7C1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五邑大学</Company>
  <Pages>3</Pages>
  <Words>143</Words>
  <Characters>817</Characters>
  <Lines>6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2014-07-14T03:54:00Z</dcterms:created>
  <dc:creator>WANGRUNLIANG-PC</dc:creator>
  <cp:lastModifiedBy>OWNER</cp:lastModifiedBy>
  <dcterms:modified xsi:type="dcterms:W3CDTF">2015-09-16T08:23:08Z</dcterms:modified>
  <dc:title>五邑大学2010年硕士学位研究生招生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