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E6B" w:rsidRPr="00EF4A82" w:rsidRDefault="00870E6B" w:rsidP="00870E6B">
      <w:pPr>
        <w:snapToGrid w:val="0"/>
        <w:spacing w:line="380" w:lineRule="atLeast"/>
        <w:jc w:val="center"/>
        <w:rPr>
          <w:b/>
          <w:sz w:val="44"/>
          <w:szCs w:val="44"/>
        </w:rPr>
      </w:pPr>
      <w:r w:rsidRPr="00EF4A82">
        <w:rPr>
          <w:rFonts w:hint="eastAsia"/>
          <w:b/>
          <w:sz w:val="44"/>
          <w:szCs w:val="44"/>
        </w:rPr>
        <w:t>《</w:t>
      </w:r>
      <w:r w:rsidR="005568D7" w:rsidRPr="005568D7">
        <w:rPr>
          <w:rFonts w:hint="eastAsia"/>
          <w:b/>
          <w:sz w:val="44"/>
          <w:szCs w:val="44"/>
        </w:rPr>
        <w:t>精细化工产品综合实验</w:t>
      </w:r>
      <w:r w:rsidRPr="00EF4A82">
        <w:rPr>
          <w:rFonts w:hint="eastAsia"/>
          <w:b/>
          <w:sz w:val="44"/>
          <w:szCs w:val="44"/>
        </w:rPr>
        <w:t>》</w:t>
      </w:r>
      <w:r w:rsidRPr="00EF4A82">
        <w:rPr>
          <w:rFonts w:hAnsi="宋体"/>
          <w:b/>
          <w:bCs/>
          <w:kern w:val="0"/>
          <w:sz w:val="44"/>
          <w:szCs w:val="44"/>
        </w:rPr>
        <w:t>教学大纲</w:t>
      </w:r>
    </w:p>
    <w:p w:rsidR="00870E6B" w:rsidRDefault="00870E6B" w:rsidP="00870E6B">
      <w:pPr>
        <w:snapToGrid w:val="0"/>
        <w:spacing w:line="380" w:lineRule="atLeast"/>
        <w:jc w:val="center"/>
        <w:rPr>
          <w:b/>
          <w:sz w:val="44"/>
          <w:szCs w:val="44"/>
        </w:rPr>
      </w:pPr>
    </w:p>
    <w:p w:rsidR="00870E6B" w:rsidRPr="007B0714" w:rsidRDefault="00870E6B" w:rsidP="00870E6B">
      <w:pPr>
        <w:snapToGrid w:val="0"/>
        <w:spacing w:line="380" w:lineRule="atLeast"/>
        <w:rPr>
          <w:b/>
          <w:sz w:val="44"/>
          <w:szCs w:val="44"/>
        </w:rPr>
      </w:pPr>
      <w:r w:rsidRPr="007B0714">
        <w:rPr>
          <w:rFonts w:hAnsi="宋体"/>
          <w:kern w:val="0"/>
          <w:sz w:val="32"/>
          <w:szCs w:val="32"/>
        </w:rPr>
        <w:t>课程英文名称：</w:t>
      </w:r>
      <w:r w:rsidR="00A87819" w:rsidRPr="00A87819">
        <w:rPr>
          <w:kern w:val="0"/>
          <w:sz w:val="32"/>
          <w:szCs w:val="32"/>
        </w:rPr>
        <w:t>Experiment of Fine Chemicals</w:t>
      </w:r>
    </w:p>
    <w:p w:rsidR="00870E6B" w:rsidRPr="00486D17" w:rsidRDefault="00870E6B" w:rsidP="00870E6B">
      <w:pPr>
        <w:widowControl/>
        <w:snapToGrid w:val="0"/>
        <w:spacing w:before="100" w:beforeAutospacing="1" w:after="100" w:afterAutospacing="1" w:line="380" w:lineRule="atLeast"/>
        <w:jc w:val="left"/>
        <w:rPr>
          <w:b/>
          <w:kern w:val="0"/>
          <w:sz w:val="32"/>
          <w:szCs w:val="32"/>
        </w:rPr>
      </w:pPr>
      <w:r w:rsidRPr="00486D17">
        <w:rPr>
          <w:rFonts w:hAnsi="宋体"/>
          <w:b/>
          <w:kern w:val="0"/>
          <w:sz w:val="32"/>
          <w:szCs w:val="32"/>
        </w:rPr>
        <w:t>课程编号：</w:t>
      </w:r>
      <w:r w:rsidR="00DD6AC9" w:rsidRPr="00DD6AC9">
        <w:rPr>
          <w:b/>
          <w:kern w:val="0"/>
          <w:sz w:val="32"/>
          <w:szCs w:val="32"/>
        </w:rPr>
        <w:t>1100550</w:t>
      </w:r>
      <w:r>
        <w:rPr>
          <w:b/>
          <w:kern w:val="0"/>
          <w:sz w:val="32"/>
          <w:szCs w:val="32"/>
        </w:rPr>
        <w:t xml:space="preserve"> </w:t>
      </w:r>
      <w:r w:rsidRPr="00486D17">
        <w:rPr>
          <w:b/>
          <w:kern w:val="0"/>
          <w:sz w:val="32"/>
          <w:szCs w:val="32"/>
        </w:rPr>
        <w:t xml:space="preserve"> </w:t>
      </w:r>
      <w:r>
        <w:rPr>
          <w:rFonts w:hint="eastAsia"/>
          <w:b/>
          <w:kern w:val="0"/>
          <w:sz w:val="32"/>
          <w:szCs w:val="32"/>
        </w:rPr>
        <w:t xml:space="preserve"> </w:t>
      </w:r>
      <w:r w:rsidRPr="00486D17">
        <w:rPr>
          <w:rFonts w:hAnsi="宋体"/>
          <w:b/>
          <w:kern w:val="0"/>
          <w:sz w:val="32"/>
          <w:szCs w:val="32"/>
        </w:rPr>
        <w:t>学分：</w:t>
      </w:r>
      <w:r w:rsidR="00DD6AC9">
        <w:rPr>
          <w:rFonts w:hAnsi="宋体" w:hint="eastAsia"/>
          <w:b/>
          <w:kern w:val="0"/>
          <w:sz w:val="32"/>
          <w:szCs w:val="32"/>
        </w:rPr>
        <w:t>1.5</w:t>
      </w:r>
      <w:r w:rsidR="00A1504E">
        <w:rPr>
          <w:rFonts w:hAnsi="宋体" w:hint="eastAsia"/>
          <w:b/>
          <w:kern w:val="0"/>
          <w:sz w:val="32"/>
          <w:szCs w:val="32"/>
        </w:rPr>
        <w:t xml:space="preserve">   </w:t>
      </w:r>
      <w:r w:rsidR="00A1504E">
        <w:rPr>
          <w:rFonts w:hint="eastAsia"/>
          <w:b/>
          <w:kern w:val="0"/>
          <w:sz w:val="32"/>
          <w:szCs w:val="32"/>
        </w:rPr>
        <w:t>学时：</w:t>
      </w:r>
      <w:r w:rsidR="00DD6AC9">
        <w:rPr>
          <w:rFonts w:hint="eastAsia"/>
          <w:b/>
          <w:kern w:val="0"/>
          <w:sz w:val="32"/>
          <w:szCs w:val="32"/>
        </w:rPr>
        <w:t>24</w:t>
      </w:r>
    </w:p>
    <w:p w:rsidR="00870E6B" w:rsidRPr="00C554FB" w:rsidRDefault="00870E6B" w:rsidP="00870E6B">
      <w:pPr>
        <w:numPr>
          <w:ilvl w:val="0"/>
          <w:numId w:val="1"/>
        </w:numPr>
        <w:snapToGrid w:val="0"/>
        <w:spacing w:line="380" w:lineRule="atLeast"/>
        <w:rPr>
          <w:bCs/>
          <w:szCs w:val="21"/>
        </w:rPr>
      </w:pPr>
      <w:r w:rsidRPr="00C554FB">
        <w:rPr>
          <w:rFonts w:ascii="宋体" w:hAnsi="宋体"/>
          <w:bCs/>
          <w:sz w:val="30"/>
          <w:szCs w:val="30"/>
        </w:rPr>
        <w:t>课程教学对象</w:t>
      </w:r>
    </w:p>
    <w:p w:rsidR="00870E6B" w:rsidRPr="00A305D9" w:rsidRDefault="00A305D9" w:rsidP="00A87819">
      <w:pPr>
        <w:snapToGrid w:val="0"/>
        <w:spacing w:beforeLines="50" w:afterLines="50" w:line="380" w:lineRule="atLeast"/>
        <w:ind w:left="720"/>
        <w:rPr>
          <w:rFonts w:ascii="宋体" w:hAnsi="宋体"/>
          <w:bCs/>
          <w:szCs w:val="21"/>
        </w:rPr>
      </w:pPr>
      <w:r w:rsidRPr="00A305D9">
        <w:rPr>
          <w:rFonts w:ascii="宋体" w:hAnsi="宋体" w:hint="eastAsia"/>
          <w:bCs/>
          <w:szCs w:val="21"/>
        </w:rPr>
        <w:t>本课程教学对象是五</w:t>
      </w:r>
      <w:proofErr w:type="gramStart"/>
      <w:r w:rsidRPr="00A305D9">
        <w:rPr>
          <w:rFonts w:ascii="宋体" w:hAnsi="宋体" w:hint="eastAsia"/>
          <w:bCs/>
          <w:szCs w:val="21"/>
        </w:rPr>
        <w:t>邑</w:t>
      </w:r>
      <w:proofErr w:type="gramEnd"/>
      <w:r w:rsidRPr="00A305D9">
        <w:rPr>
          <w:rFonts w:ascii="宋体" w:hAnsi="宋体" w:hint="eastAsia"/>
          <w:bCs/>
          <w:szCs w:val="21"/>
        </w:rPr>
        <w:t>大学化学与环境工程学院化学工程与工艺专业四年制本科学生。</w:t>
      </w:r>
    </w:p>
    <w:p w:rsidR="00870E6B" w:rsidRPr="00C554FB" w:rsidRDefault="00870E6B" w:rsidP="00870E6B">
      <w:pPr>
        <w:snapToGrid w:val="0"/>
        <w:spacing w:line="380" w:lineRule="atLeast"/>
        <w:rPr>
          <w:bCs/>
          <w:sz w:val="30"/>
          <w:szCs w:val="30"/>
        </w:rPr>
      </w:pPr>
      <w:r w:rsidRPr="00486D17">
        <w:rPr>
          <w:b/>
          <w:bCs/>
          <w:sz w:val="30"/>
          <w:szCs w:val="30"/>
        </w:rPr>
        <w:t>二、</w:t>
      </w:r>
      <w:r w:rsidRPr="00C554FB">
        <w:rPr>
          <w:bCs/>
          <w:sz w:val="30"/>
          <w:szCs w:val="30"/>
        </w:rPr>
        <w:t>课程性质、目的和任务</w:t>
      </w:r>
    </w:p>
    <w:p w:rsidR="00870E6B" w:rsidRPr="008D1AD0" w:rsidRDefault="008D1AD0" w:rsidP="008D1AD0">
      <w:pPr>
        <w:pStyle w:val="a6"/>
        <w:spacing w:line="360" w:lineRule="auto"/>
        <w:ind w:firstLineChars="300" w:firstLine="630"/>
        <w:rPr>
          <w:rFonts w:ascii="Times New Roman" w:hAnsi="Times New Roman"/>
        </w:rPr>
      </w:pPr>
      <w:r w:rsidRPr="008E57F1">
        <w:rPr>
          <w:rFonts w:hAnsi="宋体" w:hint="eastAsia"/>
          <w:bCs/>
          <w:szCs w:val="21"/>
        </w:rPr>
        <w:t>本课程为</w:t>
      </w:r>
      <w:r>
        <w:rPr>
          <w:rFonts w:hAnsi="宋体" w:hint="eastAsia"/>
          <w:bCs/>
          <w:szCs w:val="21"/>
        </w:rPr>
        <w:t>专业</w:t>
      </w:r>
      <w:r w:rsidR="00A87819">
        <w:rPr>
          <w:rFonts w:hAnsi="宋体" w:hint="eastAsia"/>
          <w:bCs/>
          <w:szCs w:val="21"/>
        </w:rPr>
        <w:t>选</w:t>
      </w:r>
      <w:r w:rsidRPr="008E57F1">
        <w:rPr>
          <w:rFonts w:hAnsi="宋体" w:hint="eastAsia"/>
          <w:bCs/>
          <w:szCs w:val="21"/>
        </w:rPr>
        <w:t>修课,</w:t>
      </w:r>
      <w:r w:rsidR="00A87819" w:rsidRPr="00A87819">
        <w:rPr>
          <w:rFonts w:hAnsi="宋体" w:hint="eastAsia"/>
          <w:bCs/>
          <w:szCs w:val="21"/>
        </w:rPr>
        <w:t>是化学工程与工艺专业</w:t>
      </w:r>
      <w:r w:rsidR="00A87819">
        <w:rPr>
          <w:rFonts w:hAnsi="宋体" w:hint="eastAsia"/>
          <w:bCs/>
          <w:szCs w:val="21"/>
        </w:rPr>
        <w:t>本</w:t>
      </w:r>
      <w:r w:rsidR="00A87819" w:rsidRPr="00A87819">
        <w:rPr>
          <w:rFonts w:hAnsi="宋体" w:hint="eastAsia"/>
          <w:bCs/>
          <w:szCs w:val="21"/>
        </w:rPr>
        <w:t>科学生在学习了一定的化学工程与工艺专业基础理论后必修的一门实验课程，实验内容包括了《化工热力学》、《分离工程》、《化学反应工程》、《精细化工工艺学》等主干课程中的实验教学内容。其主要目的是通过本课程的学习通过专业实验的训练，培养学生从事实验研究的初步能力，即对实验现象有较敏锐的观察能力，运用各种实验手段正确获取实验数据的能力，分析和归纳实验数据的能力，由实验数据和实验现象实事求是地得出结论，并提出自己见解的能力。让学生初步掌握一些有关化工专业的实验研究方法和实验技术，力求在实验中接触一些新的测试技术和手段，以便能适应不断发展的科学技术。培养学生运用所学的理论，分析和解决实际问题的</w:t>
      </w:r>
      <w:r w:rsidR="00A87819">
        <w:rPr>
          <w:rFonts w:hAnsi="宋体" w:hint="eastAsia"/>
          <w:bCs/>
          <w:szCs w:val="21"/>
        </w:rPr>
        <w:t>能力，在理论与实践结合的过程中，巩固和加深对所学理论课程的理解</w:t>
      </w:r>
      <w:r w:rsidR="00A87819" w:rsidRPr="00A87819">
        <w:rPr>
          <w:rFonts w:hAnsi="宋体" w:hint="eastAsia"/>
          <w:bCs/>
          <w:szCs w:val="21"/>
        </w:rPr>
        <w:t>。</w:t>
      </w:r>
    </w:p>
    <w:p w:rsidR="00870E6B" w:rsidRPr="00C554FB" w:rsidRDefault="00870E6B" w:rsidP="00870E6B">
      <w:pPr>
        <w:snapToGrid w:val="0"/>
        <w:spacing w:line="380" w:lineRule="atLeast"/>
        <w:rPr>
          <w:rFonts w:eastAsia="黑体"/>
          <w:kern w:val="0"/>
          <w:sz w:val="30"/>
          <w:szCs w:val="30"/>
        </w:rPr>
      </w:pPr>
      <w:r w:rsidRPr="00C554FB">
        <w:rPr>
          <w:rFonts w:ascii="宋体" w:hAnsi="宋体" w:hint="eastAsia"/>
          <w:kern w:val="0"/>
          <w:sz w:val="30"/>
          <w:szCs w:val="30"/>
        </w:rPr>
        <w:t>三</w:t>
      </w:r>
      <w:r w:rsidRPr="00C554FB">
        <w:rPr>
          <w:rFonts w:eastAsia="黑体" w:hint="eastAsia"/>
          <w:kern w:val="0"/>
          <w:sz w:val="30"/>
          <w:szCs w:val="30"/>
        </w:rPr>
        <w:t>、</w:t>
      </w:r>
      <w:r w:rsidR="00A1504E">
        <w:rPr>
          <w:rFonts w:ascii="宋体" w:hAnsi="宋体" w:hint="eastAsia"/>
          <w:kern w:val="0"/>
          <w:sz w:val="30"/>
          <w:szCs w:val="30"/>
        </w:rPr>
        <w:t>对先修知识和技能</w:t>
      </w:r>
      <w:r w:rsidRPr="00C554FB">
        <w:rPr>
          <w:rFonts w:ascii="宋体" w:hAnsi="宋体" w:hint="eastAsia"/>
          <w:kern w:val="0"/>
          <w:sz w:val="30"/>
          <w:szCs w:val="30"/>
        </w:rPr>
        <w:t>的要求</w:t>
      </w:r>
    </w:p>
    <w:p w:rsidR="00A1504E" w:rsidRPr="00A1504E" w:rsidRDefault="008D1AD0" w:rsidP="008D1AD0">
      <w:pPr>
        <w:pStyle w:val="a6"/>
        <w:spacing w:line="360" w:lineRule="auto"/>
        <w:ind w:firstLineChars="300" w:firstLine="630"/>
        <w:rPr>
          <w:rFonts w:hAnsi="宋体"/>
          <w:kern w:val="0"/>
          <w:szCs w:val="21"/>
        </w:rPr>
      </w:pPr>
      <w:r w:rsidRPr="003B71B7">
        <w:rPr>
          <w:rFonts w:hAnsi="宋体" w:hint="eastAsia"/>
          <w:kern w:val="0"/>
          <w:szCs w:val="21"/>
        </w:rPr>
        <w:t>学生在学习本课之前，应先修课程：</w:t>
      </w:r>
      <w:r w:rsidR="00A87819" w:rsidRPr="00A87819">
        <w:rPr>
          <w:rFonts w:hint="eastAsia"/>
        </w:rPr>
        <w:t>《化工热力学》、《分离工程》、《化学反应工程》、《精细化工工艺学》</w:t>
      </w:r>
      <w:r w:rsidR="00A87819">
        <w:rPr>
          <w:rFonts w:hint="eastAsia"/>
        </w:rPr>
        <w:t>等</w:t>
      </w:r>
      <w:r>
        <w:rPr>
          <w:rFonts w:hint="eastAsia"/>
        </w:rPr>
        <w:t>。</w:t>
      </w:r>
    </w:p>
    <w:p w:rsidR="00870E6B" w:rsidRDefault="00870E6B" w:rsidP="00870E6B">
      <w:pPr>
        <w:snapToGrid w:val="0"/>
        <w:spacing w:line="380" w:lineRule="atLeast"/>
        <w:rPr>
          <w:kern w:val="0"/>
          <w:sz w:val="30"/>
          <w:szCs w:val="30"/>
        </w:rPr>
      </w:pPr>
      <w:r w:rsidRPr="00C554FB">
        <w:rPr>
          <w:bCs/>
          <w:sz w:val="30"/>
          <w:szCs w:val="30"/>
        </w:rPr>
        <w:t>四、</w:t>
      </w:r>
      <w:r w:rsidRPr="00C554FB">
        <w:rPr>
          <w:sz w:val="30"/>
          <w:szCs w:val="30"/>
        </w:rPr>
        <w:t>课程的主要内容、基本要求和学时分配</w:t>
      </w:r>
      <w:r w:rsidR="00A1504E">
        <w:rPr>
          <w:kern w:val="0"/>
          <w:sz w:val="30"/>
          <w:szCs w:val="30"/>
        </w:rPr>
        <w:t>建议</w:t>
      </w:r>
    </w:p>
    <w:p w:rsidR="00A1504E" w:rsidRPr="00A1504E" w:rsidRDefault="00A1504E" w:rsidP="00870E6B">
      <w:pPr>
        <w:snapToGrid w:val="0"/>
        <w:spacing w:line="380" w:lineRule="atLeast"/>
        <w:rPr>
          <w:sz w:val="30"/>
          <w:szCs w:val="30"/>
        </w:rPr>
      </w:pPr>
    </w:p>
    <w:tbl>
      <w:tblPr>
        <w:tblW w:w="935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09"/>
        <w:gridCol w:w="1275"/>
        <w:gridCol w:w="2694"/>
        <w:gridCol w:w="3827"/>
        <w:gridCol w:w="850"/>
      </w:tblGrid>
      <w:tr w:rsidR="00A1504E" w:rsidRPr="00E86C4B" w:rsidTr="00A71D1E">
        <w:trPr>
          <w:trHeight w:val="346"/>
        </w:trPr>
        <w:tc>
          <w:tcPr>
            <w:tcW w:w="709" w:type="dxa"/>
            <w:vAlign w:val="center"/>
          </w:tcPr>
          <w:p w:rsidR="00A1504E" w:rsidRPr="00E86C4B" w:rsidRDefault="00A1504E" w:rsidP="00A71D1E">
            <w:pPr>
              <w:tabs>
                <w:tab w:val="center" w:pos="4153"/>
                <w:tab w:val="right" w:pos="8306"/>
              </w:tabs>
              <w:snapToGrid w:val="0"/>
              <w:jc w:val="center"/>
              <w:rPr>
                <w:szCs w:val="21"/>
              </w:rPr>
            </w:pPr>
            <w:r>
              <w:rPr>
                <w:rFonts w:hint="eastAsia"/>
                <w:szCs w:val="21"/>
              </w:rPr>
              <w:t>序号</w:t>
            </w:r>
          </w:p>
        </w:tc>
        <w:tc>
          <w:tcPr>
            <w:tcW w:w="1275" w:type="dxa"/>
            <w:vAlign w:val="center"/>
          </w:tcPr>
          <w:p w:rsidR="00A1504E" w:rsidRPr="00E86C4B" w:rsidRDefault="00A1504E" w:rsidP="00A71D1E">
            <w:pPr>
              <w:tabs>
                <w:tab w:val="center" w:pos="4153"/>
                <w:tab w:val="right" w:pos="8306"/>
              </w:tabs>
              <w:snapToGrid w:val="0"/>
              <w:rPr>
                <w:szCs w:val="21"/>
              </w:rPr>
            </w:pPr>
            <w:r>
              <w:rPr>
                <w:rFonts w:hint="eastAsia"/>
                <w:szCs w:val="21"/>
              </w:rPr>
              <w:t>实验（实训）项目</w:t>
            </w:r>
            <w:r w:rsidR="002178AB">
              <w:rPr>
                <w:rFonts w:hint="eastAsia"/>
                <w:szCs w:val="21"/>
              </w:rPr>
              <w:t>名称</w:t>
            </w:r>
          </w:p>
        </w:tc>
        <w:tc>
          <w:tcPr>
            <w:tcW w:w="2694" w:type="dxa"/>
            <w:tcBorders>
              <w:right w:val="single" w:sz="4" w:space="0" w:color="auto"/>
            </w:tcBorders>
            <w:vAlign w:val="center"/>
          </w:tcPr>
          <w:p w:rsidR="00A1504E" w:rsidRPr="00E86C4B" w:rsidRDefault="00A1504E" w:rsidP="00A71D1E">
            <w:pPr>
              <w:tabs>
                <w:tab w:val="center" w:pos="4153"/>
                <w:tab w:val="right" w:pos="8306"/>
              </w:tabs>
              <w:snapToGrid w:val="0"/>
              <w:rPr>
                <w:szCs w:val="21"/>
              </w:rPr>
            </w:pPr>
            <w:r>
              <w:rPr>
                <w:rFonts w:hint="eastAsia"/>
                <w:szCs w:val="21"/>
              </w:rPr>
              <w:t xml:space="preserve">  </w:t>
            </w:r>
            <w:r>
              <w:rPr>
                <w:rFonts w:hint="eastAsia"/>
                <w:szCs w:val="21"/>
              </w:rPr>
              <w:t>实验（实训）内容</w:t>
            </w:r>
          </w:p>
        </w:tc>
        <w:tc>
          <w:tcPr>
            <w:tcW w:w="3827" w:type="dxa"/>
            <w:tcBorders>
              <w:left w:val="single" w:sz="4" w:space="0" w:color="auto"/>
            </w:tcBorders>
            <w:vAlign w:val="center"/>
          </w:tcPr>
          <w:p w:rsidR="00A1504E" w:rsidRPr="00E86C4B" w:rsidRDefault="00A1504E" w:rsidP="00E74909">
            <w:pPr>
              <w:tabs>
                <w:tab w:val="center" w:pos="4153"/>
                <w:tab w:val="right" w:pos="8306"/>
              </w:tabs>
              <w:snapToGrid w:val="0"/>
              <w:ind w:left="222"/>
              <w:jc w:val="center"/>
              <w:rPr>
                <w:szCs w:val="21"/>
              </w:rPr>
            </w:pPr>
            <w:r>
              <w:rPr>
                <w:rFonts w:hint="eastAsia"/>
                <w:szCs w:val="21"/>
              </w:rPr>
              <w:t>实验（实训）目的及要求</w:t>
            </w:r>
          </w:p>
        </w:tc>
        <w:tc>
          <w:tcPr>
            <w:tcW w:w="850" w:type="dxa"/>
            <w:vAlign w:val="center"/>
          </w:tcPr>
          <w:p w:rsidR="00A1504E" w:rsidRPr="00A71D1E" w:rsidRDefault="00A1504E" w:rsidP="00A71D1E">
            <w:pPr>
              <w:tabs>
                <w:tab w:val="center" w:pos="4153"/>
                <w:tab w:val="right" w:pos="8306"/>
              </w:tabs>
              <w:snapToGrid w:val="0"/>
              <w:jc w:val="center"/>
              <w:rPr>
                <w:szCs w:val="21"/>
              </w:rPr>
            </w:pPr>
            <w:r w:rsidRPr="00A71D1E">
              <w:rPr>
                <w:rFonts w:hint="eastAsia"/>
                <w:szCs w:val="21"/>
              </w:rPr>
              <w:t>学时</w:t>
            </w:r>
          </w:p>
        </w:tc>
      </w:tr>
      <w:tr w:rsidR="00A278C7" w:rsidRPr="00E86C4B" w:rsidTr="00A71D1E">
        <w:tc>
          <w:tcPr>
            <w:tcW w:w="709" w:type="dxa"/>
            <w:vAlign w:val="center"/>
          </w:tcPr>
          <w:p w:rsidR="00A278C7" w:rsidRPr="00FD7A79" w:rsidRDefault="00A278C7" w:rsidP="00A71D1E">
            <w:pPr>
              <w:spacing w:line="300" w:lineRule="auto"/>
              <w:jc w:val="center"/>
              <w:rPr>
                <w:szCs w:val="21"/>
              </w:rPr>
            </w:pPr>
            <w:r w:rsidRPr="00FD7A79">
              <w:rPr>
                <w:rFonts w:hint="eastAsia"/>
                <w:szCs w:val="21"/>
              </w:rPr>
              <w:t>1</w:t>
            </w:r>
          </w:p>
        </w:tc>
        <w:tc>
          <w:tcPr>
            <w:tcW w:w="1275" w:type="dxa"/>
            <w:vAlign w:val="center"/>
          </w:tcPr>
          <w:p w:rsidR="00A278C7" w:rsidRPr="004F5B55" w:rsidRDefault="00A278C7" w:rsidP="00A71D1E">
            <w:pPr>
              <w:spacing w:line="300" w:lineRule="auto"/>
              <w:rPr>
                <w:rFonts w:eastAsia="方正书宋简体"/>
                <w:szCs w:val="21"/>
              </w:rPr>
            </w:pPr>
            <w:r w:rsidRPr="004F5B55">
              <w:rPr>
                <w:szCs w:val="21"/>
              </w:rPr>
              <w:t>绪论</w:t>
            </w:r>
          </w:p>
        </w:tc>
        <w:tc>
          <w:tcPr>
            <w:tcW w:w="2694" w:type="dxa"/>
            <w:tcBorders>
              <w:right w:val="single" w:sz="4" w:space="0" w:color="auto"/>
            </w:tcBorders>
            <w:vAlign w:val="center"/>
          </w:tcPr>
          <w:p w:rsidR="00A278C7" w:rsidRPr="00E85218" w:rsidRDefault="00A87819" w:rsidP="00A87819">
            <w:pPr>
              <w:pStyle w:val="a6"/>
              <w:spacing w:line="360" w:lineRule="auto"/>
              <w:rPr>
                <w:rFonts w:ascii="Times New Roman" w:hAnsi="Times New Roman"/>
              </w:rPr>
            </w:pPr>
            <w:r>
              <w:rPr>
                <w:rFonts w:ascii="Times New Roman" w:hAnsi="Times New Roman" w:hint="eastAsia"/>
              </w:rPr>
              <w:t>精细化工产品综合试验介绍</w:t>
            </w:r>
          </w:p>
        </w:tc>
        <w:tc>
          <w:tcPr>
            <w:tcW w:w="3827" w:type="dxa"/>
            <w:tcBorders>
              <w:left w:val="single" w:sz="4" w:space="0" w:color="auto"/>
            </w:tcBorders>
            <w:vAlign w:val="center"/>
          </w:tcPr>
          <w:p w:rsidR="00A87819" w:rsidRPr="00A87819" w:rsidRDefault="00A87819" w:rsidP="00E74909">
            <w:pPr>
              <w:pStyle w:val="a6"/>
              <w:spacing w:line="360" w:lineRule="auto"/>
              <w:rPr>
                <w:rFonts w:ascii="Times New Roman" w:hAnsi="Times New Roman" w:hint="eastAsia"/>
              </w:rPr>
            </w:pPr>
            <w:r>
              <w:rPr>
                <w:rFonts w:ascii="Times New Roman" w:hAnsi="Times New Roman" w:hint="eastAsia"/>
              </w:rPr>
              <w:t xml:space="preserve">1.1 </w:t>
            </w:r>
            <w:r w:rsidRPr="00A87819">
              <w:rPr>
                <w:rFonts w:ascii="Times New Roman" w:hAnsi="Times New Roman" w:hint="eastAsia"/>
              </w:rPr>
              <w:t>精细化工实验室规范</w:t>
            </w:r>
            <w:r w:rsidRPr="00A87819">
              <w:rPr>
                <w:rFonts w:ascii="Times New Roman" w:hAnsi="Times New Roman" w:hint="eastAsia"/>
              </w:rPr>
              <w:t xml:space="preserve"> </w:t>
            </w:r>
          </w:p>
          <w:p w:rsidR="00A87819" w:rsidRPr="00A87819" w:rsidRDefault="00A87819" w:rsidP="00E74909">
            <w:pPr>
              <w:pStyle w:val="a6"/>
              <w:spacing w:line="360" w:lineRule="auto"/>
              <w:rPr>
                <w:rFonts w:ascii="Times New Roman" w:hAnsi="Times New Roman" w:hint="eastAsia"/>
              </w:rPr>
            </w:pPr>
            <w:r>
              <w:rPr>
                <w:rFonts w:ascii="Times New Roman" w:hAnsi="Times New Roman" w:hint="eastAsia"/>
              </w:rPr>
              <w:t>1.2</w:t>
            </w:r>
            <w:r w:rsidRPr="00A87819">
              <w:rPr>
                <w:rFonts w:ascii="Times New Roman" w:hAnsi="Times New Roman" w:hint="eastAsia"/>
              </w:rPr>
              <w:t>实验室常用仪器</w:t>
            </w:r>
            <w:r w:rsidRPr="00A87819">
              <w:rPr>
                <w:rFonts w:ascii="Times New Roman" w:hAnsi="Times New Roman" w:hint="eastAsia"/>
              </w:rPr>
              <w:t xml:space="preserve"> </w:t>
            </w:r>
          </w:p>
          <w:p w:rsidR="00A87819" w:rsidRPr="00A87819" w:rsidRDefault="00A87819" w:rsidP="00E74909">
            <w:pPr>
              <w:pStyle w:val="a6"/>
              <w:spacing w:line="360" w:lineRule="auto"/>
              <w:rPr>
                <w:rFonts w:ascii="Times New Roman" w:hAnsi="Times New Roman" w:hint="eastAsia"/>
              </w:rPr>
            </w:pPr>
            <w:r>
              <w:rPr>
                <w:rFonts w:ascii="Times New Roman" w:hAnsi="Times New Roman" w:hint="eastAsia"/>
              </w:rPr>
              <w:t xml:space="preserve">1.3 </w:t>
            </w:r>
            <w:r w:rsidRPr="00A87819">
              <w:rPr>
                <w:rFonts w:ascii="Times New Roman" w:hAnsi="Times New Roman" w:hint="eastAsia"/>
              </w:rPr>
              <w:t>精细化工实验中常见的操作技术</w:t>
            </w:r>
            <w:r w:rsidRPr="00A87819">
              <w:rPr>
                <w:rFonts w:ascii="Times New Roman" w:hAnsi="Times New Roman" w:hint="eastAsia"/>
              </w:rPr>
              <w:t xml:space="preserve"> </w:t>
            </w:r>
          </w:p>
          <w:p w:rsidR="00A278C7" w:rsidRPr="00E85218" w:rsidRDefault="00A87819" w:rsidP="00E74909">
            <w:pPr>
              <w:pStyle w:val="a6"/>
              <w:spacing w:line="360" w:lineRule="auto"/>
              <w:rPr>
                <w:rFonts w:ascii="Times New Roman" w:hAnsi="Times New Roman"/>
              </w:rPr>
            </w:pPr>
            <w:r>
              <w:rPr>
                <w:rFonts w:ascii="Times New Roman" w:hAnsi="Times New Roman" w:hint="eastAsia"/>
              </w:rPr>
              <w:t xml:space="preserve">1.4 </w:t>
            </w:r>
            <w:r w:rsidRPr="00A87819">
              <w:rPr>
                <w:rFonts w:ascii="Times New Roman" w:hAnsi="Times New Roman" w:hint="eastAsia"/>
              </w:rPr>
              <w:t>实验基本程序与内容</w:t>
            </w:r>
          </w:p>
        </w:tc>
        <w:tc>
          <w:tcPr>
            <w:tcW w:w="850" w:type="dxa"/>
            <w:vAlign w:val="center"/>
          </w:tcPr>
          <w:p w:rsidR="00A278C7" w:rsidRPr="00A71D1E" w:rsidRDefault="00A87819" w:rsidP="00A71D1E">
            <w:pPr>
              <w:tabs>
                <w:tab w:val="center" w:pos="4153"/>
                <w:tab w:val="right" w:pos="8306"/>
              </w:tabs>
              <w:snapToGrid w:val="0"/>
              <w:jc w:val="center"/>
              <w:rPr>
                <w:szCs w:val="21"/>
              </w:rPr>
            </w:pPr>
            <w:r>
              <w:rPr>
                <w:rFonts w:hint="eastAsia"/>
                <w:szCs w:val="21"/>
              </w:rPr>
              <w:t>4</w:t>
            </w:r>
          </w:p>
        </w:tc>
      </w:tr>
      <w:tr w:rsidR="00A87819" w:rsidRPr="00E86C4B" w:rsidTr="00A71D1E">
        <w:tc>
          <w:tcPr>
            <w:tcW w:w="709" w:type="dxa"/>
            <w:vAlign w:val="center"/>
          </w:tcPr>
          <w:p w:rsidR="00A87819" w:rsidRPr="00FD7A79" w:rsidRDefault="00A87819" w:rsidP="00A71D1E">
            <w:pPr>
              <w:spacing w:line="300" w:lineRule="auto"/>
              <w:jc w:val="center"/>
              <w:rPr>
                <w:szCs w:val="21"/>
              </w:rPr>
            </w:pPr>
            <w:r>
              <w:rPr>
                <w:rFonts w:hint="eastAsia"/>
                <w:szCs w:val="21"/>
              </w:rPr>
              <w:t>2</w:t>
            </w:r>
          </w:p>
        </w:tc>
        <w:tc>
          <w:tcPr>
            <w:tcW w:w="1275" w:type="dxa"/>
            <w:vMerge w:val="restart"/>
            <w:vAlign w:val="center"/>
          </w:tcPr>
          <w:p w:rsidR="00A87819" w:rsidRPr="00CA4994" w:rsidRDefault="00A87819" w:rsidP="00321529">
            <w:pPr>
              <w:spacing w:line="360" w:lineRule="exact"/>
              <w:rPr>
                <w:rFonts w:ascii="宋体" w:hAnsi="宋体"/>
              </w:rPr>
            </w:pPr>
            <w:r>
              <w:rPr>
                <w:rFonts w:ascii="宋体" w:hAnsi="宋体" w:hint="eastAsia"/>
              </w:rPr>
              <w:t>必做实验</w:t>
            </w:r>
          </w:p>
        </w:tc>
        <w:tc>
          <w:tcPr>
            <w:tcW w:w="2694" w:type="dxa"/>
            <w:tcBorders>
              <w:right w:val="single" w:sz="4" w:space="0" w:color="auto"/>
            </w:tcBorders>
            <w:vAlign w:val="center"/>
          </w:tcPr>
          <w:p w:rsidR="00A87819" w:rsidRPr="00CA4994" w:rsidRDefault="00A87819" w:rsidP="00321529">
            <w:pPr>
              <w:spacing w:line="360" w:lineRule="exact"/>
              <w:rPr>
                <w:rFonts w:ascii="宋体" w:hAnsi="宋体"/>
              </w:rPr>
            </w:pPr>
            <w:r w:rsidRPr="00CA4994">
              <w:rPr>
                <w:rFonts w:ascii="宋体" w:hint="eastAsia"/>
              </w:rPr>
              <w:t>精细化学品复配技术实验</w:t>
            </w:r>
          </w:p>
        </w:tc>
        <w:tc>
          <w:tcPr>
            <w:tcW w:w="3827" w:type="dxa"/>
            <w:tcBorders>
              <w:left w:val="single" w:sz="4" w:space="0" w:color="auto"/>
            </w:tcBorders>
            <w:vAlign w:val="center"/>
          </w:tcPr>
          <w:p w:rsidR="00A87819" w:rsidRPr="00CA4994" w:rsidRDefault="00A87819" w:rsidP="00E74909">
            <w:pPr>
              <w:spacing w:line="360" w:lineRule="exact"/>
              <w:rPr>
                <w:rFonts w:ascii="宋体" w:hAnsi="宋体"/>
              </w:rPr>
            </w:pPr>
            <w:r w:rsidRPr="00CA4994">
              <w:rPr>
                <w:rFonts w:ascii="宋体" w:hAnsi="宋体" w:hint="eastAsia"/>
              </w:rPr>
              <w:t>学习精细化学品的复配原理，掌握复配的操作技术及工艺。</w:t>
            </w:r>
          </w:p>
        </w:tc>
        <w:tc>
          <w:tcPr>
            <w:tcW w:w="850" w:type="dxa"/>
            <w:vAlign w:val="center"/>
          </w:tcPr>
          <w:p w:rsidR="00A87819" w:rsidRPr="00A71D1E" w:rsidRDefault="00E74909" w:rsidP="00A71D1E">
            <w:pPr>
              <w:tabs>
                <w:tab w:val="center" w:pos="4153"/>
                <w:tab w:val="right" w:pos="8306"/>
              </w:tabs>
              <w:snapToGrid w:val="0"/>
              <w:jc w:val="center"/>
              <w:rPr>
                <w:szCs w:val="21"/>
              </w:rPr>
            </w:pPr>
            <w:r>
              <w:rPr>
                <w:rFonts w:hint="eastAsia"/>
                <w:szCs w:val="21"/>
              </w:rPr>
              <w:t>6</w:t>
            </w:r>
          </w:p>
        </w:tc>
      </w:tr>
      <w:tr w:rsidR="00A87819" w:rsidRPr="00E86C4B" w:rsidTr="00A71D1E">
        <w:tc>
          <w:tcPr>
            <w:tcW w:w="709" w:type="dxa"/>
            <w:vAlign w:val="center"/>
          </w:tcPr>
          <w:p w:rsidR="00A87819" w:rsidRPr="00FD7A79" w:rsidRDefault="00A87819" w:rsidP="00321529">
            <w:pPr>
              <w:spacing w:line="300" w:lineRule="auto"/>
              <w:jc w:val="center"/>
              <w:rPr>
                <w:szCs w:val="21"/>
              </w:rPr>
            </w:pPr>
            <w:r w:rsidRPr="00FD7A79">
              <w:rPr>
                <w:rFonts w:hint="eastAsia"/>
                <w:szCs w:val="21"/>
              </w:rPr>
              <w:t>3</w:t>
            </w:r>
          </w:p>
        </w:tc>
        <w:tc>
          <w:tcPr>
            <w:tcW w:w="1275" w:type="dxa"/>
            <w:vMerge/>
            <w:vAlign w:val="center"/>
          </w:tcPr>
          <w:p w:rsidR="00A87819" w:rsidRPr="00CA4994" w:rsidRDefault="00A87819" w:rsidP="00321529">
            <w:pPr>
              <w:spacing w:line="360" w:lineRule="exact"/>
              <w:rPr>
                <w:rFonts w:ascii="宋体" w:hAnsi="宋体"/>
              </w:rPr>
            </w:pPr>
          </w:p>
        </w:tc>
        <w:tc>
          <w:tcPr>
            <w:tcW w:w="2694" w:type="dxa"/>
            <w:tcBorders>
              <w:right w:val="single" w:sz="4" w:space="0" w:color="auto"/>
            </w:tcBorders>
            <w:vAlign w:val="center"/>
          </w:tcPr>
          <w:p w:rsidR="00A87819" w:rsidRPr="00CA4994" w:rsidRDefault="00A87819" w:rsidP="00321529">
            <w:pPr>
              <w:spacing w:line="360" w:lineRule="exact"/>
              <w:rPr>
                <w:rFonts w:ascii="宋体" w:hAnsi="宋体"/>
              </w:rPr>
            </w:pPr>
            <w:r w:rsidRPr="00CA4994">
              <w:rPr>
                <w:rFonts w:ascii="宋体" w:hint="eastAsia"/>
              </w:rPr>
              <w:t>细化学品合成与分离操作</w:t>
            </w:r>
          </w:p>
        </w:tc>
        <w:tc>
          <w:tcPr>
            <w:tcW w:w="3827" w:type="dxa"/>
            <w:tcBorders>
              <w:left w:val="single" w:sz="4" w:space="0" w:color="auto"/>
            </w:tcBorders>
            <w:vAlign w:val="center"/>
          </w:tcPr>
          <w:p w:rsidR="00A87819" w:rsidRPr="00CA4994" w:rsidRDefault="00A87819" w:rsidP="00E74909">
            <w:pPr>
              <w:spacing w:line="360" w:lineRule="exact"/>
              <w:rPr>
                <w:rFonts w:ascii="宋体" w:hAnsi="宋体"/>
              </w:rPr>
            </w:pPr>
            <w:r w:rsidRPr="00CA4994">
              <w:rPr>
                <w:rFonts w:ascii="宋体" w:hAnsi="宋体" w:hint="eastAsia"/>
              </w:rPr>
              <w:t>掌握精细化学品的合成方法和分离技术，了解产品的检测方法。</w:t>
            </w:r>
          </w:p>
        </w:tc>
        <w:tc>
          <w:tcPr>
            <w:tcW w:w="850" w:type="dxa"/>
            <w:vAlign w:val="center"/>
          </w:tcPr>
          <w:p w:rsidR="00A87819" w:rsidRPr="00A71D1E" w:rsidRDefault="00E74909" w:rsidP="00A71D1E">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321529">
            <w:pPr>
              <w:spacing w:line="300" w:lineRule="auto"/>
              <w:jc w:val="center"/>
              <w:rPr>
                <w:szCs w:val="21"/>
              </w:rPr>
            </w:pPr>
            <w:r w:rsidRPr="00FD7A79">
              <w:rPr>
                <w:rFonts w:hint="eastAsia"/>
                <w:szCs w:val="21"/>
              </w:rPr>
              <w:t>4</w:t>
            </w:r>
          </w:p>
        </w:tc>
        <w:tc>
          <w:tcPr>
            <w:tcW w:w="1275" w:type="dxa"/>
            <w:vMerge/>
            <w:vAlign w:val="center"/>
          </w:tcPr>
          <w:p w:rsidR="00E74909" w:rsidRPr="00CA4994" w:rsidRDefault="00E74909" w:rsidP="00321529">
            <w:pPr>
              <w:spacing w:line="360" w:lineRule="exact"/>
            </w:pPr>
          </w:p>
        </w:tc>
        <w:tc>
          <w:tcPr>
            <w:tcW w:w="2694" w:type="dxa"/>
            <w:tcBorders>
              <w:right w:val="single" w:sz="4" w:space="0" w:color="auto"/>
            </w:tcBorders>
            <w:vAlign w:val="center"/>
          </w:tcPr>
          <w:p w:rsidR="00E74909" w:rsidRPr="00CA4994" w:rsidRDefault="00E74909" w:rsidP="00321529">
            <w:pPr>
              <w:spacing w:line="360" w:lineRule="exact"/>
            </w:pPr>
            <w:r w:rsidRPr="00CA4994">
              <w:rPr>
                <w:rFonts w:hint="eastAsia"/>
              </w:rPr>
              <w:t>精细化学品模拟设计</w:t>
            </w:r>
          </w:p>
        </w:tc>
        <w:tc>
          <w:tcPr>
            <w:tcW w:w="3827" w:type="dxa"/>
            <w:tcBorders>
              <w:left w:val="single" w:sz="4" w:space="0" w:color="auto"/>
            </w:tcBorders>
            <w:vAlign w:val="center"/>
          </w:tcPr>
          <w:p w:rsidR="00E74909" w:rsidRPr="00CA4994" w:rsidRDefault="00E74909" w:rsidP="00E74909">
            <w:pPr>
              <w:spacing w:line="360" w:lineRule="exact"/>
            </w:pPr>
            <w:r w:rsidRPr="00CA4994">
              <w:rPr>
                <w:rFonts w:hint="eastAsia"/>
              </w:rPr>
              <w:t>通过计算机模拟教学化学品的生产过</w:t>
            </w:r>
            <w:r w:rsidRPr="00CA4994">
              <w:rPr>
                <w:rFonts w:hint="eastAsia"/>
              </w:rPr>
              <w:lastRenderedPageBreak/>
              <w:t>程，掌握现代化大生产技术</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lastRenderedPageBreak/>
              <w:t>6</w:t>
            </w:r>
          </w:p>
        </w:tc>
      </w:tr>
      <w:tr w:rsidR="00E74909" w:rsidRPr="00E86C4B" w:rsidTr="00A71D1E">
        <w:tc>
          <w:tcPr>
            <w:tcW w:w="709" w:type="dxa"/>
            <w:vAlign w:val="center"/>
          </w:tcPr>
          <w:p w:rsidR="00E74909" w:rsidRPr="00FD7A79" w:rsidRDefault="00E74909" w:rsidP="00321529">
            <w:pPr>
              <w:spacing w:line="300" w:lineRule="auto"/>
              <w:jc w:val="center"/>
              <w:rPr>
                <w:szCs w:val="21"/>
              </w:rPr>
            </w:pPr>
            <w:r w:rsidRPr="00FD7A79">
              <w:rPr>
                <w:rFonts w:hint="eastAsia"/>
                <w:szCs w:val="21"/>
              </w:rPr>
              <w:lastRenderedPageBreak/>
              <w:t>5</w:t>
            </w:r>
          </w:p>
        </w:tc>
        <w:tc>
          <w:tcPr>
            <w:tcW w:w="1275" w:type="dxa"/>
            <w:vMerge w:val="restart"/>
            <w:vAlign w:val="center"/>
          </w:tcPr>
          <w:p w:rsidR="00E74909" w:rsidRPr="00CA4994" w:rsidRDefault="00E74909" w:rsidP="00321529">
            <w:pPr>
              <w:spacing w:line="360" w:lineRule="exact"/>
              <w:rPr>
                <w:rFonts w:ascii="宋体" w:hAnsi="宋体"/>
              </w:rPr>
            </w:pPr>
            <w:r>
              <w:rPr>
                <w:rFonts w:ascii="宋体" w:hAnsi="宋体" w:hint="eastAsia"/>
              </w:rPr>
              <w:t>选做两个实验</w:t>
            </w: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Ansi="宋体" w:hint="eastAsia"/>
              </w:rPr>
              <w:t>液体香波的制备</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hint="eastAsia"/>
              </w:rPr>
              <w:t>了解配方原理，掌握组分的作用及添加量</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321529">
            <w:pPr>
              <w:spacing w:line="300" w:lineRule="auto"/>
              <w:jc w:val="center"/>
              <w:rPr>
                <w:szCs w:val="21"/>
              </w:rPr>
            </w:pPr>
            <w:r w:rsidRPr="00FD7A79">
              <w:rPr>
                <w:rFonts w:hint="eastAsia"/>
                <w:szCs w:val="21"/>
              </w:rPr>
              <w:t>6</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Ansi="宋体" w:hint="eastAsia"/>
              </w:rPr>
              <w:t>雪花膏的配制</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hint="eastAsia"/>
              </w:rPr>
              <w:t>了解乳化原理，掌握配方原理及原料的作用、添加量</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321529">
            <w:pPr>
              <w:spacing w:line="300" w:lineRule="auto"/>
              <w:jc w:val="center"/>
              <w:rPr>
                <w:szCs w:val="21"/>
              </w:rPr>
            </w:pPr>
            <w:r w:rsidRPr="00FD7A79">
              <w:rPr>
                <w:rFonts w:hint="eastAsia"/>
                <w:szCs w:val="21"/>
              </w:rPr>
              <w:t>7</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Ansi="宋体" w:hint="eastAsia"/>
              </w:rPr>
              <w:t>十二烷基硫酸钠的制备</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hint="eastAsia"/>
              </w:rPr>
              <w:t>了解表面活性剂的合成方法、性能及主要用途</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321529">
            <w:pPr>
              <w:spacing w:line="300" w:lineRule="auto"/>
              <w:jc w:val="center"/>
              <w:rPr>
                <w:szCs w:val="21"/>
              </w:rPr>
            </w:pPr>
            <w:r w:rsidRPr="00FD7A79">
              <w:rPr>
                <w:rFonts w:hint="eastAsia"/>
                <w:szCs w:val="21"/>
              </w:rPr>
              <w:t>8</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Ansi="宋体" w:hint="eastAsia"/>
              </w:rPr>
              <w:t>聚乙烯醇缩甲醛及改性聚乙烯醇缩甲醛涂料的配制</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ascii="宋体" w:hAnsi="宋体" w:hint="eastAsia"/>
              </w:rPr>
              <w:t>学习醇醛缩合反应当原理及特征，设计缩合反应当实验装置，掌握缩合反应当操作方法，提出工业过程开发的方案</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321529">
            <w:pPr>
              <w:spacing w:line="300" w:lineRule="auto"/>
              <w:jc w:val="center"/>
              <w:rPr>
                <w:szCs w:val="21"/>
              </w:rPr>
            </w:pPr>
            <w:r w:rsidRPr="00FD7A79">
              <w:rPr>
                <w:rFonts w:hint="eastAsia"/>
                <w:szCs w:val="21"/>
              </w:rPr>
              <w:t>9</w:t>
            </w:r>
          </w:p>
        </w:tc>
        <w:tc>
          <w:tcPr>
            <w:tcW w:w="1275" w:type="dxa"/>
            <w:vMerge/>
            <w:vAlign w:val="center"/>
          </w:tcPr>
          <w:p w:rsidR="00E74909" w:rsidRPr="00CA4994" w:rsidRDefault="00E74909" w:rsidP="00321529">
            <w:pPr>
              <w:spacing w:line="360" w:lineRule="exact"/>
              <w:rPr>
                <w:rFonts w:ascii="宋体" w:hAnsi="宋体"/>
                <w:szCs w:val="20"/>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szCs w:val="20"/>
              </w:rPr>
            </w:pPr>
            <w:r w:rsidRPr="00CA4994">
              <w:rPr>
                <w:rFonts w:ascii="宋体" w:hAnsi="宋体" w:hint="eastAsia"/>
                <w:szCs w:val="20"/>
              </w:rPr>
              <w:t>植物性天然香料的水蒸汽蒸馏</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ascii="宋体" w:hAnsi="宋体" w:hint="eastAsia"/>
              </w:rPr>
              <w:t>学习水蒸汽蒸馏的原理和方法，掌握桂枝、八角果的水蒸汽蒸馏方法及其化学有效成分的分析。</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A71D1E">
            <w:pPr>
              <w:spacing w:line="300" w:lineRule="auto"/>
              <w:jc w:val="center"/>
              <w:rPr>
                <w:rFonts w:hint="eastAsia"/>
                <w:szCs w:val="21"/>
              </w:rPr>
            </w:pPr>
            <w:r>
              <w:rPr>
                <w:rFonts w:hint="eastAsia"/>
                <w:szCs w:val="21"/>
              </w:rPr>
              <w:t>10</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Ansi="宋体" w:hint="eastAsia"/>
              </w:rPr>
              <w:t>变性淀粉的制备</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ascii="宋体" w:hAnsi="宋体" w:hint="eastAsia"/>
              </w:rPr>
              <w:t>学习变性淀粉反应当原理，掌握氧化淀粉、阳离子淀粉的制备方法及产品检测方法。</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A71D1E">
            <w:pPr>
              <w:spacing w:line="300" w:lineRule="auto"/>
              <w:jc w:val="center"/>
              <w:rPr>
                <w:rFonts w:hint="eastAsia"/>
                <w:szCs w:val="21"/>
              </w:rPr>
            </w:pPr>
            <w:r>
              <w:rPr>
                <w:rFonts w:hint="eastAsia"/>
                <w:szCs w:val="21"/>
              </w:rPr>
              <w:t>11</w:t>
            </w:r>
          </w:p>
        </w:tc>
        <w:tc>
          <w:tcPr>
            <w:tcW w:w="1275" w:type="dxa"/>
            <w:vMerge/>
            <w:vAlign w:val="center"/>
          </w:tcPr>
          <w:p w:rsidR="00E74909" w:rsidRPr="00CA4994" w:rsidRDefault="00E74909" w:rsidP="00321529">
            <w:pPr>
              <w:spacing w:line="360" w:lineRule="exact"/>
              <w:rPr>
                <w:rFonts w:ascii="宋体" w:hAnsi="宋体"/>
                <w:szCs w:val="20"/>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szCs w:val="20"/>
              </w:rPr>
            </w:pPr>
            <w:proofErr w:type="gramStart"/>
            <w:r w:rsidRPr="00CA4994">
              <w:rPr>
                <w:rFonts w:ascii="宋体" w:hAnsi="宋体" w:hint="eastAsia"/>
                <w:szCs w:val="20"/>
              </w:rPr>
              <w:t>二元系统汽液相平衡</w:t>
            </w:r>
            <w:proofErr w:type="gramEnd"/>
            <w:r w:rsidRPr="00CA4994">
              <w:rPr>
                <w:rFonts w:ascii="宋体" w:hAnsi="宋体" w:hint="eastAsia"/>
                <w:szCs w:val="20"/>
              </w:rPr>
              <w:t>参数的测定</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proofErr w:type="gramStart"/>
            <w:r w:rsidRPr="00CA4994">
              <w:rPr>
                <w:rFonts w:ascii="宋体" w:hAnsi="宋体" w:hint="eastAsia"/>
              </w:rPr>
              <w:t>学习汽液相平衡</w:t>
            </w:r>
            <w:proofErr w:type="gramEnd"/>
            <w:r w:rsidRPr="00CA4994">
              <w:rPr>
                <w:rFonts w:ascii="宋体" w:hAnsi="宋体" w:hint="eastAsia"/>
              </w:rPr>
              <w:t>原理，掌握松节油体系汽液平衡的测定方法及数据处理。</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A71D1E">
            <w:pPr>
              <w:spacing w:line="300" w:lineRule="auto"/>
              <w:jc w:val="center"/>
              <w:rPr>
                <w:rFonts w:hint="eastAsia"/>
                <w:szCs w:val="21"/>
              </w:rPr>
            </w:pPr>
            <w:r>
              <w:rPr>
                <w:rFonts w:hint="eastAsia"/>
                <w:szCs w:val="21"/>
              </w:rPr>
              <w:t>12</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Ansi="宋体" w:hint="eastAsia"/>
              </w:rPr>
              <w:t>精馏塔理论板数的测定</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ascii="宋体" w:hAnsi="宋体" w:hint="eastAsia"/>
              </w:rPr>
              <w:t>学习填料塔精馏原理，掌握氢化松节油精馏参数的调节方法。</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A71D1E">
            <w:pPr>
              <w:spacing w:line="300" w:lineRule="auto"/>
              <w:jc w:val="center"/>
              <w:rPr>
                <w:rFonts w:hint="eastAsia"/>
                <w:szCs w:val="21"/>
              </w:rPr>
            </w:pPr>
            <w:r>
              <w:rPr>
                <w:rFonts w:hint="eastAsia"/>
                <w:szCs w:val="21"/>
              </w:rPr>
              <w:t>13</w:t>
            </w:r>
          </w:p>
        </w:tc>
        <w:tc>
          <w:tcPr>
            <w:tcW w:w="1275" w:type="dxa"/>
            <w:vMerge/>
            <w:vAlign w:val="center"/>
          </w:tcPr>
          <w:p w:rsidR="00E74909" w:rsidRPr="00CA4994" w:rsidRDefault="00E74909" w:rsidP="00321529">
            <w:pPr>
              <w:spacing w:line="360" w:lineRule="exact"/>
            </w:pPr>
          </w:p>
        </w:tc>
        <w:tc>
          <w:tcPr>
            <w:tcW w:w="2694" w:type="dxa"/>
            <w:tcBorders>
              <w:right w:val="single" w:sz="4" w:space="0" w:color="auto"/>
            </w:tcBorders>
            <w:vAlign w:val="center"/>
          </w:tcPr>
          <w:p w:rsidR="00E74909" w:rsidRPr="00CA4994" w:rsidRDefault="00E74909" w:rsidP="00321529">
            <w:pPr>
              <w:spacing w:line="360" w:lineRule="exact"/>
            </w:pPr>
            <w:r w:rsidRPr="00CA4994">
              <w:rPr>
                <w:rFonts w:hint="eastAsia"/>
              </w:rPr>
              <w:t>葡萄糖催化加氢制山梨醇</w:t>
            </w:r>
          </w:p>
        </w:tc>
        <w:tc>
          <w:tcPr>
            <w:tcW w:w="3827" w:type="dxa"/>
            <w:tcBorders>
              <w:left w:val="single" w:sz="4" w:space="0" w:color="auto"/>
            </w:tcBorders>
            <w:vAlign w:val="center"/>
          </w:tcPr>
          <w:p w:rsidR="00E74909" w:rsidRPr="00CA4994" w:rsidRDefault="00E74909" w:rsidP="00E74909">
            <w:pPr>
              <w:spacing w:line="360" w:lineRule="exact"/>
            </w:pPr>
            <w:r w:rsidRPr="00CA4994">
              <w:rPr>
                <w:rFonts w:hint="eastAsia"/>
              </w:rPr>
              <w:t>学习催化加氢反应当原理，掌握葡萄糖加氢制备山梨醇的方法及产品质量检测。</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A71D1E">
            <w:pPr>
              <w:spacing w:line="300" w:lineRule="auto"/>
              <w:jc w:val="center"/>
              <w:rPr>
                <w:rFonts w:hint="eastAsia"/>
                <w:szCs w:val="21"/>
              </w:rPr>
            </w:pPr>
            <w:r>
              <w:rPr>
                <w:rFonts w:hint="eastAsia"/>
                <w:szCs w:val="21"/>
              </w:rPr>
              <w:t>14</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int="eastAsia"/>
              </w:rPr>
              <w:t>乙醇一步合成乙酸乙酯的</w:t>
            </w:r>
            <w:proofErr w:type="gramStart"/>
            <w:r w:rsidRPr="00CA4994">
              <w:rPr>
                <w:rFonts w:ascii="宋体" w:hint="eastAsia"/>
              </w:rPr>
              <w:t>连续微反</w:t>
            </w:r>
            <w:proofErr w:type="gramEnd"/>
            <w:r w:rsidRPr="00CA4994">
              <w:rPr>
                <w:rFonts w:ascii="宋体" w:hint="eastAsia"/>
              </w:rPr>
              <w:t>-色谱在线分析</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ascii="宋体" w:hAnsi="宋体" w:hint="eastAsia"/>
              </w:rPr>
              <w:t>了解微反－色谱在线分析的实验装置及原理，掌握气固相催化反应实验研究的方法。</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A71D1E">
            <w:pPr>
              <w:spacing w:line="300" w:lineRule="auto"/>
              <w:jc w:val="center"/>
              <w:rPr>
                <w:rFonts w:hint="eastAsia"/>
                <w:szCs w:val="21"/>
              </w:rPr>
            </w:pPr>
            <w:r>
              <w:rPr>
                <w:rFonts w:hint="eastAsia"/>
                <w:szCs w:val="21"/>
              </w:rPr>
              <w:t>15</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int="eastAsia"/>
              </w:rPr>
              <w:t>高压反应-色谱在线采样分析</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szCs w:val="20"/>
              </w:rPr>
            </w:pPr>
            <w:r w:rsidRPr="00CA4994">
              <w:rPr>
                <w:rFonts w:ascii="宋体" w:hAnsi="宋体" w:hint="eastAsia"/>
                <w:szCs w:val="20"/>
              </w:rPr>
              <w:t>学习高压化学反应当原理，了解高压反应当工艺流程，掌握松香、松节油高压加氢反应的操作及气相色谱分析。</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A71D1E">
            <w:pPr>
              <w:spacing w:line="300" w:lineRule="auto"/>
              <w:jc w:val="center"/>
              <w:rPr>
                <w:rFonts w:hint="eastAsia"/>
                <w:szCs w:val="21"/>
              </w:rPr>
            </w:pPr>
            <w:r>
              <w:rPr>
                <w:rFonts w:hint="eastAsia"/>
                <w:szCs w:val="21"/>
              </w:rPr>
              <w:t>16</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int="eastAsia"/>
              </w:rPr>
              <w:t>松脂化学加工与产品检验</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ascii="宋体" w:hAnsi="宋体" w:hint="eastAsia"/>
              </w:rPr>
              <w:t>学习松脂水蒸汽蒸馏的原理，掌握由松脂制备松香、松节油的方法及其产品质量检验。</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A71D1E">
            <w:pPr>
              <w:spacing w:line="300" w:lineRule="auto"/>
              <w:jc w:val="center"/>
              <w:rPr>
                <w:rFonts w:hint="eastAsia"/>
                <w:szCs w:val="21"/>
              </w:rPr>
            </w:pPr>
            <w:r>
              <w:rPr>
                <w:rFonts w:hint="eastAsia"/>
                <w:szCs w:val="21"/>
              </w:rPr>
              <w:t>17</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int="eastAsia"/>
              </w:rPr>
              <w:t>超声化学反应技术</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ascii="宋体" w:hAnsi="宋体" w:hint="eastAsia"/>
              </w:rPr>
              <w:t>学习超声波促进化学反应当原理，掌握超声波的实验技术。</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r w:rsidR="00E74909" w:rsidRPr="00E86C4B" w:rsidTr="00A71D1E">
        <w:tc>
          <w:tcPr>
            <w:tcW w:w="709" w:type="dxa"/>
            <w:vAlign w:val="center"/>
          </w:tcPr>
          <w:p w:rsidR="00E74909" w:rsidRPr="00FD7A79" w:rsidRDefault="00E74909" w:rsidP="00A71D1E">
            <w:pPr>
              <w:spacing w:line="300" w:lineRule="auto"/>
              <w:jc w:val="center"/>
              <w:rPr>
                <w:rFonts w:hint="eastAsia"/>
                <w:szCs w:val="21"/>
              </w:rPr>
            </w:pPr>
            <w:r>
              <w:rPr>
                <w:rFonts w:hint="eastAsia"/>
                <w:szCs w:val="21"/>
              </w:rPr>
              <w:t>18</w:t>
            </w:r>
          </w:p>
        </w:tc>
        <w:tc>
          <w:tcPr>
            <w:tcW w:w="1275" w:type="dxa"/>
            <w:vMerge/>
            <w:vAlign w:val="center"/>
          </w:tcPr>
          <w:p w:rsidR="00E74909" w:rsidRPr="00CA4994" w:rsidRDefault="00E74909" w:rsidP="00321529">
            <w:pPr>
              <w:spacing w:line="360" w:lineRule="exact"/>
              <w:rPr>
                <w:rFonts w:ascii="宋体" w:hAnsi="宋体"/>
              </w:rPr>
            </w:pPr>
          </w:p>
        </w:tc>
        <w:tc>
          <w:tcPr>
            <w:tcW w:w="2694" w:type="dxa"/>
            <w:tcBorders>
              <w:right w:val="single" w:sz="4" w:space="0" w:color="auto"/>
            </w:tcBorders>
            <w:vAlign w:val="center"/>
          </w:tcPr>
          <w:p w:rsidR="00E74909" w:rsidRPr="00CA4994" w:rsidRDefault="00E74909" w:rsidP="00321529">
            <w:pPr>
              <w:spacing w:line="360" w:lineRule="exact"/>
              <w:rPr>
                <w:rFonts w:ascii="宋体" w:hAnsi="宋体"/>
              </w:rPr>
            </w:pPr>
            <w:r w:rsidRPr="00CA4994">
              <w:rPr>
                <w:rFonts w:ascii="宋体" w:hint="eastAsia"/>
              </w:rPr>
              <w:t>催化剂程序升温脱附（TPD）</w:t>
            </w:r>
          </w:p>
        </w:tc>
        <w:tc>
          <w:tcPr>
            <w:tcW w:w="3827" w:type="dxa"/>
            <w:tcBorders>
              <w:left w:val="single" w:sz="4" w:space="0" w:color="auto"/>
            </w:tcBorders>
            <w:vAlign w:val="center"/>
          </w:tcPr>
          <w:p w:rsidR="00E74909" w:rsidRPr="00CA4994" w:rsidRDefault="00E74909" w:rsidP="00E74909">
            <w:pPr>
              <w:spacing w:line="360" w:lineRule="exact"/>
              <w:rPr>
                <w:rFonts w:ascii="宋体" w:hAnsi="宋体"/>
              </w:rPr>
            </w:pPr>
            <w:r w:rsidRPr="00CA4994">
              <w:rPr>
                <w:rFonts w:ascii="宋体" w:hAnsi="宋体" w:hint="eastAsia"/>
              </w:rPr>
              <w:t>学习催化剂吸附、脱附的原理，了解催化剂活性中心的测定方法。</w:t>
            </w:r>
          </w:p>
        </w:tc>
        <w:tc>
          <w:tcPr>
            <w:tcW w:w="850" w:type="dxa"/>
            <w:vAlign w:val="center"/>
          </w:tcPr>
          <w:p w:rsidR="00E74909" w:rsidRPr="00A71D1E" w:rsidRDefault="00E74909" w:rsidP="00321529">
            <w:pPr>
              <w:tabs>
                <w:tab w:val="center" w:pos="4153"/>
                <w:tab w:val="right" w:pos="8306"/>
              </w:tabs>
              <w:snapToGrid w:val="0"/>
              <w:jc w:val="center"/>
              <w:rPr>
                <w:szCs w:val="21"/>
              </w:rPr>
            </w:pPr>
            <w:r>
              <w:rPr>
                <w:rFonts w:hint="eastAsia"/>
                <w:szCs w:val="21"/>
              </w:rPr>
              <w:t>6</w:t>
            </w:r>
          </w:p>
        </w:tc>
      </w:tr>
    </w:tbl>
    <w:p w:rsidR="00A1504E" w:rsidRPr="00A1504E" w:rsidRDefault="00A1504E" w:rsidP="00870E6B">
      <w:pPr>
        <w:snapToGrid w:val="0"/>
        <w:spacing w:line="380" w:lineRule="atLeast"/>
        <w:rPr>
          <w:kern w:val="0"/>
          <w:szCs w:val="21"/>
        </w:rPr>
      </w:pPr>
      <w:r>
        <w:rPr>
          <w:rFonts w:hint="eastAsia"/>
          <w:kern w:val="0"/>
          <w:szCs w:val="21"/>
        </w:rPr>
        <w:t xml:space="preserve">   </w:t>
      </w:r>
    </w:p>
    <w:p w:rsidR="00870E6B" w:rsidRPr="00C554FB" w:rsidRDefault="00870E6B" w:rsidP="00870E6B">
      <w:pPr>
        <w:snapToGrid w:val="0"/>
        <w:spacing w:line="380" w:lineRule="atLeast"/>
        <w:rPr>
          <w:sz w:val="30"/>
          <w:szCs w:val="30"/>
        </w:rPr>
      </w:pPr>
      <w:r>
        <w:rPr>
          <w:rFonts w:hint="eastAsia"/>
          <w:kern w:val="0"/>
          <w:sz w:val="30"/>
          <w:szCs w:val="30"/>
        </w:rPr>
        <w:t>五</w:t>
      </w:r>
      <w:r w:rsidRPr="00C554FB">
        <w:rPr>
          <w:kern w:val="0"/>
          <w:sz w:val="30"/>
          <w:szCs w:val="30"/>
        </w:rPr>
        <w:t>、</w:t>
      </w:r>
      <w:r w:rsidR="00A1504E">
        <w:rPr>
          <w:rFonts w:hint="eastAsia"/>
          <w:kern w:val="0"/>
          <w:sz w:val="30"/>
          <w:szCs w:val="30"/>
        </w:rPr>
        <w:t>建议使用</w:t>
      </w:r>
      <w:r w:rsidRPr="00C554FB">
        <w:rPr>
          <w:kern w:val="0"/>
          <w:sz w:val="30"/>
          <w:szCs w:val="30"/>
        </w:rPr>
        <w:t>教材及参考书</w:t>
      </w:r>
    </w:p>
    <w:p w:rsidR="00587B44" w:rsidRDefault="00B41D08" w:rsidP="00587B44">
      <w:pPr>
        <w:pStyle w:val="a6"/>
        <w:tabs>
          <w:tab w:val="num" w:pos="900"/>
        </w:tabs>
        <w:ind w:left="420"/>
        <w:rPr>
          <w:rFonts w:ascii="Times New Roman" w:hAnsi="Times New Roman"/>
          <w:b/>
          <w:szCs w:val="21"/>
        </w:rPr>
      </w:pPr>
      <w:r>
        <w:rPr>
          <w:rFonts w:ascii="Times New Roman" w:hAnsi="Times New Roman" w:hint="eastAsia"/>
          <w:b/>
          <w:szCs w:val="21"/>
        </w:rPr>
        <w:t>1</w:t>
      </w:r>
      <w:r>
        <w:rPr>
          <w:rFonts w:ascii="Times New Roman" w:hAnsi="Times New Roman" w:hint="eastAsia"/>
          <w:b/>
          <w:szCs w:val="21"/>
        </w:rPr>
        <w:t>、</w:t>
      </w:r>
      <w:r w:rsidR="00587B44" w:rsidRPr="003D39F5">
        <w:rPr>
          <w:rFonts w:ascii="Times New Roman" w:hAnsi="Times New Roman" w:hint="eastAsia"/>
          <w:b/>
          <w:szCs w:val="21"/>
        </w:rPr>
        <w:t>教材：</w:t>
      </w:r>
    </w:p>
    <w:p w:rsidR="00B41D08" w:rsidRPr="00726D8B" w:rsidRDefault="00FF0665" w:rsidP="00255254">
      <w:pPr>
        <w:pStyle w:val="a6"/>
        <w:ind w:left="840"/>
        <w:rPr>
          <w:rFonts w:ascii="Times New Roman" w:hAnsi="Times New Roman"/>
          <w:szCs w:val="21"/>
        </w:rPr>
      </w:pPr>
      <w:r w:rsidRPr="00FF0665">
        <w:rPr>
          <w:rFonts w:ascii="Times New Roman" w:hAnsi="Times New Roman" w:hint="eastAsia"/>
          <w:szCs w:val="21"/>
        </w:rPr>
        <w:lastRenderedPageBreak/>
        <w:t>强亮生</w:t>
      </w:r>
      <w:r>
        <w:rPr>
          <w:rFonts w:ascii="Times New Roman" w:hAnsi="Times New Roman" w:hint="eastAsia"/>
          <w:szCs w:val="21"/>
        </w:rPr>
        <w:t>，</w:t>
      </w:r>
      <w:r w:rsidRPr="00FF0665">
        <w:rPr>
          <w:rFonts w:ascii="Times New Roman" w:hAnsi="Times New Roman" w:hint="eastAsia"/>
          <w:szCs w:val="21"/>
        </w:rPr>
        <w:t>王慎敏</w:t>
      </w:r>
      <w:r>
        <w:rPr>
          <w:rFonts w:ascii="Times New Roman" w:hAnsi="Times New Roman" w:hint="eastAsia"/>
          <w:szCs w:val="21"/>
        </w:rPr>
        <w:t>。《</w:t>
      </w:r>
      <w:r w:rsidRPr="00FF0665">
        <w:rPr>
          <w:rFonts w:ascii="Times New Roman" w:hAnsi="Times New Roman" w:hint="eastAsia"/>
          <w:szCs w:val="21"/>
        </w:rPr>
        <w:t>精细化工综合实验</w:t>
      </w:r>
      <w:r w:rsidRPr="00FF0665">
        <w:rPr>
          <w:rFonts w:ascii="Times New Roman" w:hAnsi="Times New Roman" w:hint="eastAsia"/>
          <w:szCs w:val="21"/>
        </w:rPr>
        <w:t>(</w:t>
      </w:r>
      <w:r w:rsidRPr="00FF0665">
        <w:rPr>
          <w:rFonts w:ascii="Times New Roman" w:hAnsi="Times New Roman" w:hint="eastAsia"/>
          <w:szCs w:val="21"/>
        </w:rPr>
        <w:t>修订版</w:t>
      </w:r>
      <w:r w:rsidRPr="00FF0665">
        <w:rPr>
          <w:rFonts w:ascii="Times New Roman" w:hAnsi="Times New Roman" w:hint="eastAsia"/>
          <w:szCs w:val="21"/>
        </w:rPr>
        <w:t>)</w:t>
      </w:r>
      <w:r>
        <w:rPr>
          <w:rFonts w:ascii="Times New Roman" w:hAnsi="Times New Roman" w:hint="eastAsia"/>
          <w:szCs w:val="21"/>
        </w:rPr>
        <w:t>》</w:t>
      </w:r>
      <w:r w:rsidRPr="00FF0665">
        <w:rPr>
          <w:rFonts w:ascii="Times New Roman" w:hAnsi="Times New Roman" w:hint="eastAsia"/>
          <w:szCs w:val="21"/>
        </w:rPr>
        <w:t xml:space="preserve">, </w:t>
      </w:r>
      <w:r w:rsidRPr="00FF0665">
        <w:rPr>
          <w:rFonts w:ascii="Times New Roman" w:hAnsi="Times New Roman" w:hint="eastAsia"/>
          <w:szCs w:val="21"/>
        </w:rPr>
        <w:t>哈尔滨工业大学出版社</w:t>
      </w:r>
      <w:r>
        <w:rPr>
          <w:rFonts w:ascii="Times New Roman" w:hAnsi="Times New Roman" w:hint="eastAsia"/>
          <w:szCs w:val="21"/>
        </w:rPr>
        <w:t>.</w:t>
      </w:r>
      <w:r w:rsidRPr="00FF0665">
        <w:rPr>
          <w:rFonts w:ascii="Times New Roman" w:hAnsi="Times New Roman" w:hint="eastAsia"/>
          <w:szCs w:val="21"/>
        </w:rPr>
        <w:t>第</w:t>
      </w:r>
      <w:r w:rsidRPr="00FF0665">
        <w:rPr>
          <w:rFonts w:ascii="Times New Roman" w:hAnsi="Times New Roman" w:hint="eastAsia"/>
          <w:szCs w:val="21"/>
        </w:rPr>
        <w:t>4</w:t>
      </w:r>
      <w:r w:rsidRPr="00FF0665">
        <w:rPr>
          <w:rFonts w:ascii="Times New Roman" w:hAnsi="Times New Roman" w:hint="eastAsia"/>
          <w:szCs w:val="21"/>
        </w:rPr>
        <w:t>版</w:t>
      </w:r>
    </w:p>
    <w:p w:rsidR="00587B44" w:rsidRPr="003D39F5" w:rsidRDefault="00B41D08" w:rsidP="00587B44">
      <w:pPr>
        <w:pStyle w:val="a6"/>
        <w:tabs>
          <w:tab w:val="num" w:pos="900"/>
        </w:tabs>
        <w:ind w:left="420"/>
        <w:rPr>
          <w:rFonts w:ascii="Times New Roman" w:hAnsi="Times New Roman"/>
          <w:b/>
          <w:szCs w:val="21"/>
        </w:rPr>
      </w:pPr>
      <w:r>
        <w:rPr>
          <w:rFonts w:ascii="Times New Roman" w:hAnsi="Times New Roman" w:hint="eastAsia"/>
          <w:b/>
          <w:szCs w:val="21"/>
        </w:rPr>
        <w:t>2</w:t>
      </w:r>
      <w:r>
        <w:rPr>
          <w:rFonts w:ascii="Times New Roman" w:hAnsi="Times New Roman" w:hint="eastAsia"/>
          <w:b/>
          <w:szCs w:val="21"/>
        </w:rPr>
        <w:t>、</w:t>
      </w:r>
      <w:r w:rsidR="00587B44" w:rsidRPr="003D39F5">
        <w:rPr>
          <w:rFonts w:ascii="Times New Roman" w:hAnsi="Times New Roman" w:hint="eastAsia"/>
          <w:b/>
          <w:szCs w:val="21"/>
        </w:rPr>
        <w:t>参考书：</w:t>
      </w:r>
    </w:p>
    <w:p w:rsidR="00816492" w:rsidRPr="00816492" w:rsidRDefault="00816492" w:rsidP="00816492">
      <w:pPr>
        <w:pStyle w:val="a6"/>
        <w:numPr>
          <w:ilvl w:val="0"/>
          <w:numId w:val="2"/>
        </w:numPr>
        <w:rPr>
          <w:rFonts w:ascii="Times New Roman" w:hAnsi="Times New Roman" w:hint="eastAsia"/>
          <w:szCs w:val="21"/>
        </w:rPr>
      </w:pPr>
      <w:proofErr w:type="gramStart"/>
      <w:r w:rsidRPr="00816492">
        <w:rPr>
          <w:rFonts w:ascii="Times New Roman" w:hAnsi="Times New Roman" w:hint="eastAsia"/>
          <w:szCs w:val="21"/>
        </w:rPr>
        <w:t>张铸勇</w:t>
      </w:r>
      <w:proofErr w:type="gramEnd"/>
      <w:r>
        <w:rPr>
          <w:rFonts w:ascii="Times New Roman" w:hAnsi="Times New Roman" w:hint="eastAsia"/>
          <w:szCs w:val="21"/>
        </w:rPr>
        <w:t>.</w:t>
      </w:r>
      <w:r w:rsidRPr="00816492">
        <w:rPr>
          <w:rFonts w:ascii="Times New Roman" w:hAnsi="Times New Roman" w:hint="eastAsia"/>
          <w:szCs w:val="21"/>
        </w:rPr>
        <w:t>《精细化工合成原理》，华东理工大学出版社</w:t>
      </w:r>
    </w:p>
    <w:p w:rsidR="00816492" w:rsidRPr="00816492" w:rsidRDefault="00816492" w:rsidP="00816492">
      <w:pPr>
        <w:pStyle w:val="a6"/>
        <w:numPr>
          <w:ilvl w:val="0"/>
          <w:numId w:val="2"/>
        </w:numPr>
        <w:rPr>
          <w:rFonts w:ascii="Times New Roman" w:hAnsi="Times New Roman" w:hint="eastAsia"/>
          <w:szCs w:val="21"/>
        </w:rPr>
      </w:pPr>
      <w:r w:rsidRPr="00816492">
        <w:rPr>
          <w:rFonts w:ascii="Times New Roman" w:hAnsi="Times New Roman" w:hint="eastAsia"/>
          <w:szCs w:val="21"/>
        </w:rPr>
        <w:t>宋启煌</w:t>
      </w:r>
      <w:r>
        <w:rPr>
          <w:rFonts w:ascii="Times New Roman" w:hAnsi="Times New Roman" w:hint="eastAsia"/>
          <w:szCs w:val="21"/>
        </w:rPr>
        <w:t>.</w:t>
      </w:r>
      <w:r w:rsidRPr="00816492">
        <w:rPr>
          <w:rFonts w:ascii="Times New Roman" w:hAnsi="Times New Roman" w:hint="eastAsia"/>
          <w:szCs w:val="21"/>
        </w:rPr>
        <w:t>《精细化工工艺学》，化学工业出版社</w:t>
      </w:r>
    </w:p>
    <w:p w:rsidR="00A1504E" w:rsidRPr="00816492" w:rsidRDefault="00816492" w:rsidP="00816492">
      <w:pPr>
        <w:pStyle w:val="a6"/>
        <w:numPr>
          <w:ilvl w:val="0"/>
          <w:numId w:val="2"/>
        </w:numPr>
        <w:rPr>
          <w:rFonts w:ascii="Times New Roman" w:hAnsi="Times New Roman"/>
          <w:szCs w:val="21"/>
        </w:rPr>
      </w:pPr>
      <w:r w:rsidRPr="00816492">
        <w:rPr>
          <w:rFonts w:ascii="Times New Roman" w:hAnsi="Times New Roman" w:hint="eastAsia"/>
          <w:szCs w:val="21"/>
        </w:rPr>
        <w:t>赵何为，朱承炎</w:t>
      </w:r>
      <w:r>
        <w:rPr>
          <w:rFonts w:ascii="Times New Roman" w:hAnsi="Times New Roman" w:hint="eastAsia"/>
          <w:szCs w:val="21"/>
        </w:rPr>
        <w:t xml:space="preserve">. </w:t>
      </w:r>
      <w:r w:rsidRPr="00816492">
        <w:rPr>
          <w:rFonts w:ascii="Times New Roman" w:hAnsi="Times New Roman" w:hint="eastAsia"/>
          <w:szCs w:val="21"/>
        </w:rPr>
        <w:t>《精细化工专业实验》，华东理工大学出版社</w:t>
      </w:r>
    </w:p>
    <w:p w:rsidR="00A1504E" w:rsidRDefault="00A1504E" w:rsidP="00870E6B">
      <w:pPr>
        <w:snapToGrid w:val="0"/>
        <w:spacing w:line="380" w:lineRule="atLeast"/>
        <w:rPr>
          <w:kern w:val="0"/>
          <w:sz w:val="30"/>
          <w:szCs w:val="30"/>
        </w:rPr>
      </w:pPr>
    </w:p>
    <w:p w:rsidR="00870E6B" w:rsidRDefault="00870E6B" w:rsidP="00870E6B">
      <w:pPr>
        <w:snapToGrid w:val="0"/>
        <w:spacing w:line="380" w:lineRule="atLeast"/>
        <w:rPr>
          <w:kern w:val="0"/>
          <w:sz w:val="30"/>
          <w:szCs w:val="30"/>
        </w:rPr>
      </w:pPr>
      <w:r>
        <w:rPr>
          <w:rFonts w:hint="eastAsia"/>
          <w:kern w:val="0"/>
          <w:sz w:val="30"/>
          <w:szCs w:val="30"/>
        </w:rPr>
        <w:t>六</w:t>
      </w:r>
      <w:r w:rsidRPr="00C554FB">
        <w:rPr>
          <w:kern w:val="0"/>
          <w:sz w:val="30"/>
          <w:szCs w:val="30"/>
        </w:rPr>
        <w:t>、考核方式</w:t>
      </w:r>
    </w:p>
    <w:p w:rsidR="002178AB" w:rsidRDefault="004E5FFD" w:rsidP="004E5FFD">
      <w:pPr>
        <w:snapToGrid w:val="0"/>
        <w:spacing w:line="380" w:lineRule="atLeast"/>
        <w:ind w:firstLineChars="250" w:firstLine="525"/>
        <w:rPr>
          <w:kern w:val="0"/>
          <w:sz w:val="30"/>
          <w:szCs w:val="30"/>
        </w:rPr>
      </w:pPr>
      <w:r w:rsidRPr="00A7642D">
        <w:rPr>
          <w:szCs w:val="18"/>
        </w:rPr>
        <w:t>课程的考核根据学生期末</w:t>
      </w:r>
      <w:r>
        <w:rPr>
          <w:rFonts w:hint="eastAsia"/>
          <w:szCs w:val="18"/>
        </w:rPr>
        <w:t>实验</w:t>
      </w:r>
      <w:r w:rsidRPr="00A7642D">
        <w:rPr>
          <w:szCs w:val="18"/>
        </w:rPr>
        <w:t>考试</w:t>
      </w:r>
      <w:r>
        <w:rPr>
          <w:rFonts w:hint="eastAsia"/>
          <w:szCs w:val="18"/>
        </w:rPr>
        <w:t>、</w:t>
      </w:r>
      <w:r w:rsidRPr="00A7642D">
        <w:rPr>
          <w:szCs w:val="18"/>
        </w:rPr>
        <w:t>平时</w:t>
      </w:r>
      <w:r>
        <w:rPr>
          <w:rFonts w:hint="eastAsia"/>
          <w:szCs w:val="18"/>
        </w:rPr>
        <w:t>实验表现和实验报告</w:t>
      </w:r>
      <w:r w:rsidRPr="00A7642D">
        <w:rPr>
          <w:szCs w:val="18"/>
        </w:rPr>
        <w:t>成绩两部分进行综合考核。期末考试采用闭卷考</w:t>
      </w:r>
      <w:r w:rsidRPr="00A7642D">
        <w:rPr>
          <w:rFonts w:hint="eastAsia"/>
          <w:szCs w:val="18"/>
        </w:rPr>
        <w:t>查</w:t>
      </w:r>
      <w:r w:rsidRPr="00A7642D">
        <w:rPr>
          <w:szCs w:val="18"/>
        </w:rPr>
        <w:t>方式考核</w:t>
      </w:r>
      <w:r w:rsidRPr="00A7642D">
        <w:rPr>
          <w:rFonts w:hint="eastAsia"/>
          <w:szCs w:val="18"/>
        </w:rPr>
        <w:t>（</w:t>
      </w:r>
      <w:r w:rsidRPr="00A7642D">
        <w:rPr>
          <w:rFonts w:ascii="宋体" w:hAnsi="宋体" w:hint="eastAsia"/>
          <w:szCs w:val="21"/>
        </w:rPr>
        <w:t>笔试</w:t>
      </w:r>
      <w:r w:rsidRPr="00A7642D">
        <w:rPr>
          <w:rFonts w:hint="eastAsia"/>
          <w:szCs w:val="18"/>
        </w:rPr>
        <w:t>）</w:t>
      </w:r>
      <w:r w:rsidRPr="00A7642D">
        <w:rPr>
          <w:szCs w:val="18"/>
        </w:rPr>
        <w:t>，占总成绩的</w:t>
      </w:r>
      <w:r>
        <w:rPr>
          <w:rFonts w:hint="eastAsia"/>
          <w:szCs w:val="18"/>
        </w:rPr>
        <w:t>3</w:t>
      </w:r>
      <w:r w:rsidRPr="00A7642D">
        <w:rPr>
          <w:szCs w:val="18"/>
        </w:rPr>
        <w:t>0%</w:t>
      </w:r>
      <w:r w:rsidRPr="00A7642D">
        <w:rPr>
          <w:szCs w:val="18"/>
        </w:rPr>
        <w:t>；平时成绩根据学生</w:t>
      </w:r>
      <w:r>
        <w:rPr>
          <w:rFonts w:hint="eastAsia"/>
          <w:szCs w:val="18"/>
        </w:rPr>
        <w:t>实验报告书写、实验操作表现</w:t>
      </w:r>
      <w:r w:rsidRPr="00A7642D">
        <w:rPr>
          <w:szCs w:val="18"/>
        </w:rPr>
        <w:t>、出勤、课堂</w:t>
      </w:r>
      <w:r w:rsidRPr="00A7642D">
        <w:rPr>
          <w:rFonts w:hint="eastAsia"/>
          <w:szCs w:val="18"/>
        </w:rPr>
        <w:t>参与</w:t>
      </w:r>
      <w:r w:rsidRPr="00A7642D">
        <w:rPr>
          <w:szCs w:val="18"/>
        </w:rPr>
        <w:t>讨论情况进行评分，占总成绩的</w:t>
      </w:r>
      <w:r>
        <w:rPr>
          <w:rFonts w:hint="eastAsia"/>
          <w:szCs w:val="18"/>
        </w:rPr>
        <w:t>7</w:t>
      </w:r>
      <w:r w:rsidRPr="00A7642D">
        <w:rPr>
          <w:szCs w:val="18"/>
        </w:rPr>
        <w:t>0%</w:t>
      </w:r>
      <w:r w:rsidRPr="00A7642D">
        <w:rPr>
          <w:szCs w:val="18"/>
        </w:rPr>
        <w:t>。</w:t>
      </w:r>
    </w:p>
    <w:p w:rsidR="00DB6F7A" w:rsidRDefault="00DB6F7A" w:rsidP="00870E6B">
      <w:pPr>
        <w:snapToGrid w:val="0"/>
        <w:spacing w:line="380" w:lineRule="atLeast"/>
        <w:rPr>
          <w:szCs w:val="21"/>
        </w:rPr>
      </w:pPr>
    </w:p>
    <w:p w:rsidR="002178AB" w:rsidRPr="00C554FB" w:rsidRDefault="00DB6F7A" w:rsidP="00870E6B">
      <w:pPr>
        <w:snapToGrid w:val="0"/>
        <w:spacing w:line="380" w:lineRule="atLeast"/>
        <w:rPr>
          <w:sz w:val="30"/>
          <w:szCs w:val="30"/>
        </w:rPr>
      </w:pPr>
      <w:r>
        <w:rPr>
          <w:rFonts w:hint="eastAsia"/>
          <w:szCs w:val="21"/>
        </w:rPr>
        <w:t>执笔人：姜少华</w:t>
      </w:r>
      <w:r>
        <w:rPr>
          <w:rFonts w:hint="eastAsia"/>
          <w:szCs w:val="21"/>
        </w:rPr>
        <w:t xml:space="preserve">      </w:t>
      </w:r>
      <w:r>
        <w:rPr>
          <w:rFonts w:hint="eastAsia"/>
          <w:szCs w:val="21"/>
        </w:rPr>
        <w:t>编写日期：</w:t>
      </w:r>
      <w:r>
        <w:rPr>
          <w:rFonts w:hint="eastAsia"/>
          <w:szCs w:val="21"/>
        </w:rPr>
        <w:t>2012.6.18</w:t>
      </w:r>
    </w:p>
    <w:p w:rsidR="00030CE4" w:rsidRDefault="00543902" w:rsidP="00543902">
      <w:pPr>
        <w:snapToGrid w:val="0"/>
        <w:spacing w:line="380" w:lineRule="atLeast"/>
        <w:rPr>
          <w:szCs w:val="21"/>
        </w:rPr>
      </w:pPr>
      <w:r>
        <w:rPr>
          <w:rFonts w:hint="eastAsia"/>
          <w:szCs w:val="21"/>
        </w:rPr>
        <w:t xml:space="preserve">                                                </w:t>
      </w:r>
      <w:r w:rsidR="00870E6B">
        <w:rPr>
          <w:rFonts w:hint="eastAsia"/>
          <w:szCs w:val="21"/>
        </w:rPr>
        <w:t xml:space="preserve">     </w:t>
      </w:r>
      <w:r w:rsidR="00870E6B">
        <w:rPr>
          <w:rFonts w:hint="eastAsia"/>
          <w:szCs w:val="21"/>
        </w:rPr>
        <w:t>审核人：</w:t>
      </w:r>
      <w:r w:rsidR="00870E6B">
        <w:rPr>
          <w:szCs w:val="21"/>
        </w:rPr>
        <w:softHyphen/>
      </w:r>
      <w:r w:rsidR="00870E6B">
        <w:rPr>
          <w:rFonts w:hint="eastAsia"/>
          <w:szCs w:val="21"/>
        </w:rPr>
        <w:softHyphen/>
      </w:r>
      <w:r w:rsidR="00870E6B">
        <w:rPr>
          <w:rFonts w:hint="eastAsia"/>
          <w:szCs w:val="21"/>
        </w:rPr>
        <w:softHyphen/>
        <w:t xml:space="preserve">_________  </w:t>
      </w:r>
      <w:r w:rsidR="00870E6B">
        <w:rPr>
          <w:rFonts w:hint="eastAsia"/>
          <w:szCs w:val="21"/>
        </w:rPr>
        <w:t>日期：</w:t>
      </w:r>
      <w:r>
        <w:rPr>
          <w:rFonts w:hint="eastAsia"/>
          <w:szCs w:val="21"/>
        </w:rPr>
        <w:t>__________</w:t>
      </w:r>
    </w:p>
    <w:p w:rsidR="00030CE4" w:rsidRDefault="00030CE4">
      <w:pPr>
        <w:widowControl/>
        <w:jc w:val="left"/>
        <w:rPr>
          <w:szCs w:val="21"/>
        </w:rPr>
      </w:pPr>
      <w:r>
        <w:rPr>
          <w:szCs w:val="21"/>
        </w:rPr>
        <w:br w:type="page"/>
      </w:r>
    </w:p>
    <w:p w:rsidR="00162EC9" w:rsidRPr="00030CE4" w:rsidRDefault="00107CC8" w:rsidP="00030CE4">
      <w:pPr>
        <w:numPr>
          <w:ilvl w:val="0"/>
          <w:numId w:val="3"/>
        </w:numPr>
        <w:snapToGrid w:val="0"/>
        <w:spacing w:line="380" w:lineRule="atLeast"/>
        <w:rPr>
          <w:szCs w:val="21"/>
        </w:rPr>
      </w:pPr>
      <w:hyperlink r:id="rId7" w:history="1">
        <w:r w:rsidR="00680DCD" w:rsidRPr="00030CE4">
          <w:rPr>
            <w:rStyle w:val="a7"/>
            <w:rFonts w:hint="eastAsia"/>
            <w:b/>
            <w:bCs/>
            <w:szCs w:val="21"/>
          </w:rPr>
          <w:t>第一章　精细化工实验室规范</w:t>
        </w:r>
        <w:r w:rsidR="00680DCD" w:rsidRPr="00030CE4">
          <w:rPr>
            <w:rStyle w:val="a7"/>
            <w:rFonts w:hint="eastAsia"/>
            <w:b/>
            <w:bCs/>
            <w:szCs w:val="21"/>
          </w:rPr>
          <w:t xml:space="preserve"> </w:t>
        </w:r>
      </w:hyperlink>
    </w:p>
    <w:p w:rsidR="00162EC9" w:rsidRPr="00030CE4" w:rsidRDefault="00107CC8" w:rsidP="00030CE4">
      <w:pPr>
        <w:numPr>
          <w:ilvl w:val="0"/>
          <w:numId w:val="3"/>
        </w:numPr>
        <w:snapToGrid w:val="0"/>
        <w:spacing w:line="380" w:lineRule="atLeast"/>
        <w:rPr>
          <w:szCs w:val="21"/>
        </w:rPr>
      </w:pPr>
      <w:hyperlink r:id="rId8" w:history="1">
        <w:r w:rsidR="00680DCD" w:rsidRPr="00030CE4">
          <w:rPr>
            <w:rStyle w:val="a7"/>
            <w:rFonts w:hint="eastAsia"/>
            <w:b/>
            <w:bCs/>
            <w:szCs w:val="21"/>
          </w:rPr>
          <w:t>第二章　实验室常用仪器</w:t>
        </w:r>
        <w:r w:rsidR="00680DCD" w:rsidRPr="00030CE4">
          <w:rPr>
            <w:rStyle w:val="a7"/>
            <w:rFonts w:hint="eastAsia"/>
            <w:b/>
            <w:bCs/>
            <w:szCs w:val="21"/>
          </w:rPr>
          <w:t xml:space="preserve"> </w:t>
        </w:r>
      </w:hyperlink>
    </w:p>
    <w:p w:rsidR="00162EC9" w:rsidRPr="00030CE4" w:rsidRDefault="00107CC8" w:rsidP="00030CE4">
      <w:pPr>
        <w:numPr>
          <w:ilvl w:val="0"/>
          <w:numId w:val="3"/>
        </w:numPr>
        <w:snapToGrid w:val="0"/>
        <w:spacing w:line="380" w:lineRule="atLeast"/>
        <w:rPr>
          <w:szCs w:val="21"/>
        </w:rPr>
      </w:pPr>
      <w:hyperlink r:id="rId9" w:history="1">
        <w:r w:rsidR="00680DCD" w:rsidRPr="00030CE4">
          <w:rPr>
            <w:rStyle w:val="a7"/>
            <w:rFonts w:hint="eastAsia"/>
            <w:b/>
            <w:bCs/>
            <w:szCs w:val="21"/>
          </w:rPr>
          <w:t>第三章　精细化工实验中常见的操作技术</w:t>
        </w:r>
        <w:r w:rsidR="00680DCD" w:rsidRPr="00030CE4">
          <w:rPr>
            <w:rStyle w:val="a7"/>
            <w:rFonts w:hint="eastAsia"/>
            <w:b/>
            <w:bCs/>
            <w:szCs w:val="21"/>
          </w:rPr>
          <w:t xml:space="preserve"> </w:t>
        </w:r>
      </w:hyperlink>
    </w:p>
    <w:p w:rsidR="00162EC9" w:rsidRPr="00030CE4" w:rsidRDefault="00107CC8" w:rsidP="00030CE4">
      <w:pPr>
        <w:numPr>
          <w:ilvl w:val="0"/>
          <w:numId w:val="3"/>
        </w:numPr>
        <w:snapToGrid w:val="0"/>
        <w:spacing w:line="380" w:lineRule="atLeast"/>
        <w:rPr>
          <w:szCs w:val="21"/>
        </w:rPr>
      </w:pPr>
      <w:hyperlink r:id="rId10" w:history="1">
        <w:r w:rsidR="00680DCD" w:rsidRPr="00030CE4">
          <w:rPr>
            <w:rStyle w:val="a7"/>
            <w:rFonts w:hint="eastAsia"/>
            <w:b/>
            <w:bCs/>
            <w:szCs w:val="21"/>
          </w:rPr>
          <w:t>第四章　实验基本程序与内容</w:t>
        </w:r>
        <w:r w:rsidR="00680DCD" w:rsidRPr="00030CE4">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11" w:history="1">
        <w:r w:rsidR="00680DCD" w:rsidRPr="00CE37E3">
          <w:rPr>
            <w:rStyle w:val="a7"/>
            <w:rFonts w:hint="eastAsia"/>
            <w:b/>
            <w:bCs/>
            <w:szCs w:val="21"/>
          </w:rPr>
          <w:t>第五章　农药</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12" w:history="1">
        <w:r w:rsidR="00680DCD" w:rsidRPr="00CE37E3">
          <w:rPr>
            <w:rStyle w:val="a7"/>
            <w:rFonts w:hint="eastAsia"/>
            <w:b/>
            <w:bCs/>
            <w:szCs w:val="21"/>
          </w:rPr>
          <w:t>第六章　染料</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13" w:history="1">
        <w:r w:rsidR="00680DCD" w:rsidRPr="00CE37E3">
          <w:rPr>
            <w:rStyle w:val="a7"/>
            <w:rFonts w:hint="eastAsia"/>
            <w:b/>
            <w:bCs/>
            <w:szCs w:val="21"/>
          </w:rPr>
          <w:t>第七章　涂料</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14" w:history="1">
        <w:r w:rsidR="00680DCD" w:rsidRPr="00CE37E3">
          <w:rPr>
            <w:rStyle w:val="a7"/>
            <w:rFonts w:hint="eastAsia"/>
            <w:b/>
            <w:bCs/>
            <w:szCs w:val="21"/>
          </w:rPr>
          <w:t>第八章　颜料</w:t>
        </w:r>
      </w:hyperlink>
      <w:r w:rsidR="00680DCD" w:rsidRPr="00CE37E3">
        <w:rPr>
          <w:b/>
          <w:bCs/>
          <w:szCs w:val="21"/>
        </w:rPr>
        <w:t xml:space="preserve"> </w:t>
      </w:r>
    </w:p>
    <w:p w:rsidR="00162EC9" w:rsidRPr="00CE37E3" w:rsidRDefault="00107CC8" w:rsidP="00CE37E3">
      <w:pPr>
        <w:numPr>
          <w:ilvl w:val="0"/>
          <w:numId w:val="3"/>
        </w:numPr>
        <w:snapToGrid w:val="0"/>
        <w:spacing w:line="380" w:lineRule="atLeast"/>
        <w:rPr>
          <w:szCs w:val="21"/>
        </w:rPr>
      </w:pPr>
      <w:hyperlink r:id="rId15" w:history="1">
        <w:r w:rsidR="00680DCD" w:rsidRPr="00CE37E3">
          <w:rPr>
            <w:rStyle w:val="a7"/>
            <w:rFonts w:hint="eastAsia"/>
            <w:b/>
            <w:bCs/>
            <w:szCs w:val="21"/>
          </w:rPr>
          <w:t>第九章　试剂与高纯物</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16" w:history="1">
        <w:r w:rsidR="00680DCD" w:rsidRPr="00CE37E3">
          <w:rPr>
            <w:rStyle w:val="a7"/>
            <w:rFonts w:hint="eastAsia"/>
            <w:b/>
            <w:bCs/>
            <w:szCs w:val="21"/>
          </w:rPr>
          <w:t>第十章　信息用化学品</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17" w:history="1">
        <w:r w:rsidR="00680DCD" w:rsidRPr="00CE37E3">
          <w:rPr>
            <w:rStyle w:val="a7"/>
            <w:rFonts w:hint="eastAsia"/>
            <w:b/>
            <w:bCs/>
            <w:szCs w:val="21"/>
          </w:rPr>
          <w:t>第五章　农药</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18" w:history="1">
        <w:r w:rsidR="00680DCD" w:rsidRPr="00CE37E3">
          <w:rPr>
            <w:rStyle w:val="a7"/>
            <w:rFonts w:hint="eastAsia"/>
            <w:b/>
            <w:bCs/>
            <w:szCs w:val="21"/>
          </w:rPr>
          <w:t>第六章　染料</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19" w:history="1">
        <w:r w:rsidR="00680DCD" w:rsidRPr="00CE37E3">
          <w:rPr>
            <w:rStyle w:val="a7"/>
            <w:rFonts w:hint="eastAsia"/>
            <w:b/>
            <w:bCs/>
            <w:szCs w:val="21"/>
          </w:rPr>
          <w:t>第七章　涂料</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20" w:history="1">
        <w:r w:rsidR="00680DCD" w:rsidRPr="00CE37E3">
          <w:rPr>
            <w:rStyle w:val="a7"/>
            <w:rFonts w:hint="eastAsia"/>
            <w:b/>
            <w:bCs/>
            <w:szCs w:val="21"/>
          </w:rPr>
          <w:t>第八章　颜料</w:t>
        </w:r>
      </w:hyperlink>
      <w:r w:rsidR="00680DCD" w:rsidRPr="00CE37E3">
        <w:rPr>
          <w:b/>
          <w:bCs/>
          <w:szCs w:val="21"/>
        </w:rPr>
        <w:t xml:space="preserve"> </w:t>
      </w:r>
    </w:p>
    <w:p w:rsidR="00162EC9" w:rsidRPr="00CE37E3" w:rsidRDefault="00107CC8" w:rsidP="00CE37E3">
      <w:pPr>
        <w:numPr>
          <w:ilvl w:val="0"/>
          <w:numId w:val="3"/>
        </w:numPr>
        <w:snapToGrid w:val="0"/>
        <w:spacing w:line="380" w:lineRule="atLeast"/>
        <w:rPr>
          <w:szCs w:val="21"/>
        </w:rPr>
      </w:pPr>
      <w:hyperlink r:id="rId21" w:history="1">
        <w:r w:rsidR="00680DCD" w:rsidRPr="00CE37E3">
          <w:rPr>
            <w:rStyle w:val="a7"/>
            <w:rFonts w:hint="eastAsia"/>
            <w:b/>
            <w:bCs/>
            <w:szCs w:val="21"/>
          </w:rPr>
          <w:t>第九章　试剂与高纯物</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22" w:history="1">
        <w:r w:rsidR="00680DCD" w:rsidRPr="00CE37E3">
          <w:rPr>
            <w:rStyle w:val="a7"/>
            <w:rFonts w:hint="eastAsia"/>
            <w:b/>
            <w:bCs/>
            <w:szCs w:val="21"/>
          </w:rPr>
          <w:t>第十章　信息用化学品</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23" w:history="1">
        <w:r w:rsidR="00680DCD" w:rsidRPr="00CE37E3">
          <w:rPr>
            <w:rStyle w:val="a7"/>
            <w:rFonts w:hint="eastAsia"/>
            <w:b/>
            <w:bCs/>
            <w:szCs w:val="21"/>
          </w:rPr>
          <w:t>第十一章　食品和饲料添加剂</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24" w:history="1">
        <w:r w:rsidR="00680DCD" w:rsidRPr="00CE37E3">
          <w:rPr>
            <w:rStyle w:val="a7"/>
            <w:rFonts w:hint="eastAsia"/>
            <w:b/>
            <w:bCs/>
            <w:szCs w:val="21"/>
          </w:rPr>
          <w:t>第十二章　粘合剂</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25" w:history="1">
        <w:r w:rsidR="00680DCD" w:rsidRPr="00CE37E3">
          <w:rPr>
            <w:rStyle w:val="a7"/>
            <w:rFonts w:hint="eastAsia"/>
            <w:b/>
            <w:bCs/>
            <w:szCs w:val="21"/>
          </w:rPr>
          <w:t>第十三章　催化剂及各种助剂</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26" w:history="1">
        <w:r w:rsidR="00680DCD" w:rsidRPr="00CE37E3">
          <w:rPr>
            <w:rStyle w:val="a7"/>
            <w:rFonts w:hint="eastAsia"/>
            <w:b/>
            <w:bCs/>
            <w:szCs w:val="21"/>
          </w:rPr>
          <w:t>第十四章　化学药品和中间体</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27" w:history="1">
        <w:r w:rsidR="00680DCD" w:rsidRPr="00CE37E3">
          <w:rPr>
            <w:rStyle w:val="a7"/>
            <w:rFonts w:hint="eastAsia"/>
            <w:b/>
            <w:bCs/>
            <w:szCs w:val="21"/>
          </w:rPr>
          <w:t>第十五章　表面活性剂和日用化学品</w:t>
        </w:r>
        <w:r w:rsidR="00680DCD" w:rsidRPr="00CE37E3">
          <w:rPr>
            <w:rStyle w:val="a7"/>
            <w:rFonts w:hint="eastAsia"/>
            <w:b/>
            <w:bCs/>
            <w:szCs w:val="21"/>
          </w:rPr>
          <w:t xml:space="preserve"> </w:t>
        </w:r>
      </w:hyperlink>
    </w:p>
    <w:p w:rsidR="00162EC9" w:rsidRPr="00CE37E3" w:rsidRDefault="00107CC8" w:rsidP="00CE37E3">
      <w:pPr>
        <w:numPr>
          <w:ilvl w:val="0"/>
          <w:numId w:val="3"/>
        </w:numPr>
        <w:snapToGrid w:val="0"/>
        <w:spacing w:line="380" w:lineRule="atLeast"/>
        <w:rPr>
          <w:szCs w:val="21"/>
        </w:rPr>
      </w:pPr>
      <w:hyperlink r:id="rId28" w:history="1">
        <w:r w:rsidR="00680DCD" w:rsidRPr="00CE37E3">
          <w:rPr>
            <w:rStyle w:val="a7"/>
            <w:rFonts w:hint="eastAsia"/>
            <w:b/>
            <w:bCs/>
            <w:szCs w:val="21"/>
          </w:rPr>
          <w:t>第十六章　功能高分子材料</w:t>
        </w:r>
      </w:hyperlink>
      <w:r w:rsidR="00680DCD" w:rsidRPr="00CE37E3">
        <w:rPr>
          <w:b/>
          <w:bCs/>
          <w:szCs w:val="21"/>
        </w:rPr>
        <w:t xml:space="preserve"> </w:t>
      </w:r>
    </w:p>
    <w:p w:rsidR="00162EC9" w:rsidRPr="00CE37E3" w:rsidRDefault="00107CC8" w:rsidP="00CE37E3">
      <w:pPr>
        <w:numPr>
          <w:ilvl w:val="0"/>
          <w:numId w:val="3"/>
        </w:numPr>
        <w:snapToGrid w:val="0"/>
        <w:spacing w:line="380" w:lineRule="atLeast"/>
        <w:rPr>
          <w:szCs w:val="21"/>
        </w:rPr>
      </w:pPr>
      <w:hyperlink r:id="rId29" w:history="1">
        <w:r w:rsidR="00680DCD" w:rsidRPr="00CE37E3">
          <w:rPr>
            <w:rStyle w:val="a7"/>
            <w:rFonts w:hint="eastAsia"/>
            <w:b/>
            <w:bCs/>
            <w:szCs w:val="21"/>
          </w:rPr>
          <w:t>第十七章　专题试验的组织与实施</w:t>
        </w:r>
      </w:hyperlink>
      <w:r w:rsidR="00680DCD" w:rsidRPr="00CE37E3">
        <w:rPr>
          <w:b/>
          <w:bCs/>
          <w:szCs w:val="21"/>
        </w:rPr>
        <w:t xml:space="preserve"> </w:t>
      </w:r>
    </w:p>
    <w:p w:rsidR="00162EC9" w:rsidRPr="00CE37E3" w:rsidRDefault="00107CC8" w:rsidP="00CE37E3">
      <w:pPr>
        <w:numPr>
          <w:ilvl w:val="0"/>
          <w:numId w:val="3"/>
        </w:numPr>
        <w:snapToGrid w:val="0"/>
        <w:spacing w:line="380" w:lineRule="atLeast"/>
        <w:rPr>
          <w:szCs w:val="21"/>
        </w:rPr>
      </w:pPr>
      <w:hyperlink r:id="rId30" w:history="1">
        <w:r w:rsidR="00680DCD" w:rsidRPr="00CE37E3">
          <w:rPr>
            <w:rStyle w:val="a7"/>
            <w:rFonts w:hint="eastAsia"/>
            <w:b/>
            <w:bCs/>
            <w:szCs w:val="21"/>
          </w:rPr>
          <w:t>第十八章　专题实验实例</w:t>
        </w:r>
        <w:r w:rsidR="00680DCD" w:rsidRPr="00CE37E3">
          <w:rPr>
            <w:rStyle w:val="a7"/>
            <w:rFonts w:hint="eastAsia"/>
            <w:b/>
            <w:bCs/>
            <w:szCs w:val="21"/>
          </w:rPr>
          <w:t xml:space="preserve"> </w:t>
        </w:r>
      </w:hyperlink>
    </w:p>
    <w:p w:rsidR="00A92011" w:rsidRPr="00CE37E3" w:rsidRDefault="00A92011" w:rsidP="00543902">
      <w:pPr>
        <w:snapToGrid w:val="0"/>
        <w:spacing w:line="380" w:lineRule="atLeast"/>
        <w:rPr>
          <w:szCs w:val="21"/>
        </w:rPr>
      </w:pPr>
    </w:p>
    <w:sectPr w:rsidR="00A92011" w:rsidRPr="00CE37E3" w:rsidSect="00404108">
      <w:headerReference w:type="default" r:id="rId31"/>
      <w:footerReference w:type="even" r:id="rId32"/>
      <w:footerReference w:type="default" r:id="rId33"/>
      <w:pgSz w:w="11906" w:h="16838"/>
      <w:pgMar w:top="1304" w:right="1304" w:bottom="1304"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358" w:rsidRDefault="00E45358">
      <w:r>
        <w:separator/>
      </w:r>
    </w:p>
  </w:endnote>
  <w:endnote w:type="continuationSeparator" w:id="0">
    <w:p w:rsidR="00E45358" w:rsidRDefault="00E453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书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08" w:rsidRDefault="00107CC8" w:rsidP="00404108">
    <w:pPr>
      <w:pStyle w:val="a3"/>
      <w:framePr w:wrap="around" w:vAnchor="text" w:hAnchor="margin" w:xAlign="center" w:y="1"/>
      <w:rPr>
        <w:rStyle w:val="a4"/>
      </w:rPr>
    </w:pPr>
    <w:r>
      <w:rPr>
        <w:rStyle w:val="a4"/>
      </w:rPr>
      <w:fldChar w:fldCharType="begin"/>
    </w:r>
    <w:r w:rsidR="00404108">
      <w:rPr>
        <w:rStyle w:val="a4"/>
      </w:rPr>
      <w:instrText xml:space="preserve">PAGE  </w:instrText>
    </w:r>
    <w:r>
      <w:rPr>
        <w:rStyle w:val="a4"/>
      </w:rPr>
      <w:fldChar w:fldCharType="end"/>
    </w:r>
  </w:p>
  <w:p w:rsidR="00404108" w:rsidRDefault="0040410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08" w:rsidRDefault="00107CC8" w:rsidP="00404108">
    <w:pPr>
      <w:pStyle w:val="a3"/>
      <w:framePr w:wrap="around" w:vAnchor="text" w:hAnchor="margin" w:xAlign="center" w:y="1"/>
      <w:rPr>
        <w:rStyle w:val="a4"/>
      </w:rPr>
    </w:pPr>
    <w:r>
      <w:rPr>
        <w:rStyle w:val="a4"/>
      </w:rPr>
      <w:fldChar w:fldCharType="begin"/>
    </w:r>
    <w:r w:rsidR="00404108">
      <w:rPr>
        <w:rStyle w:val="a4"/>
      </w:rPr>
      <w:instrText xml:space="preserve">PAGE  </w:instrText>
    </w:r>
    <w:r>
      <w:rPr>
        <w:rStyle w:val="a4"/>
      </w:rPr>
      <w:fldChar w:fldCharType="separate"/>
    </w:r>
    <w:r w:rsidR="00816492">
      <w:rPr>
        <w:rStyle w:val="a4"/>
        <w:noProof/>
      </w:rPr>
      <w:t>3</w:t>
    </w:r>
    <w:r>
      <w:rPr>
        <w:rStyle w:val="a4"/>
      </w:rPr>
      <w:fldChar w:fldCharType="end"/>
    </w:r>
  </w:p>
  <w:p w:rsidR="00404108" w:rsidRDefault="0040410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358" w:rsidRDefault="00E45358">
      <w:r>
        <w:separator/>
      </w:r>
    </w:p>
  </w:footnote>
  <w:footnote w:type="continuationSeparator" w:id="0">
    <w:p w:rsidR="00E45358" w:rsidRDefault="00E453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08" w:rsidRDefault="00404108" w:rsidP="0054390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277C6D"/>
    <w:multiLevelType w:val="hybridMultilevel"/>
    <w:tmpl w:val="278478AC"/>
    <w:lvl w:ilvl="0" w:tplc="80DC0468">
      <w:start w:val="1"/>
      <w:numFmt w:val="decimal"/>
      <w:lvlText w:val="[%1]"/>
      <w:lvlJc w:val="left"/>
      <w:pPr>
        <w:tabs>
          <w:tab w:val="num" w:pos="840"/>
        </w:tabs>
        <w:ind w:left="840" w:hanging="420"/>
      </w:pPr>
      <w:rPr>
        <w:rFonts w:hint="eastAsia"/>
      </w:rPr>
    </w:lvl>
    <w:lvl w:ilvl="1" w:tplc="80DC0468">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0856C91"/>
    <w:multiLevelType w:val="hybridMultilevel"/>
    <w:tmpl w:val="AD3E8EE4"/>
    <w:lvl w:ilvl="0" w:tplc="598A9D9C">
      <w:start w:val="1"/>
      <w:numFmt w:val="bullet"/>
      <w:lvlText w:val="•"/>
      <w:lvlJc w:val="left"/>
      <w:pPr>
        <w:tabs>
          <w:tab w:val="num" w:pos="720"/>
        </w:tabs>
        <w:ind w:left="720" w:hanging="360"/>
      </w:pPr>
      <w:rPr>
        <w:rFonts w:ascii="宋体" w:hAnsi="宋体" w:hint="default"/>
      </w:rPr>
    </w:lvl>
    <w:lvl w:ilvl="1" w:tplc="FD20580C" w:tentative="1">
      <w:start w:val="1"/>
      <w:numFmt w:val="bullet"/>
      <w:lvlText w:val="•"/>
      <w:lvlJc w:val="left"/>
      <w:pPr>
        <w:tabs>
          <w:tab w:val="num" w:pos="1440"/>
        </w:tabs>
        <w:ind w:left="1440" w:hanging="360"/>
      </w:pPr>
      <w:rPr>
        <w:rFonts w:ascii="宋体" w:hAnsi="宋体" w:hint="default"/>
      </w:rPr>
    </w:lvl>
    <w:lvl w:ilvl="2" w:tplc="16201D84" w:tentative="1">
      <w:start w:val="1"/>
      <w:numFmt w:val="bullet"/>
      <w:lvlText w:val="•"/>
      <w:lvlJc w:val="left"/>
      <w:pPr>
        <w:tabs>
          <w:tab w:val="num" w:pos="2160"/>
        </w:tabs>
        <w:ind w:left="2160" w:hanging="360"/>
      </w:pPr>
      <w:rPr>
        <w:rFonts w:ascii="宋体" w:hAnsi="宋体" w:hint="default"/>
      </w:rPr>
    </w:lvl>
    <w:lvl w:ilvl="3" w:tplc="CF6AA30E" w:tentative="1">
      <w:start w:val="1"/>
      <w:numFmt w:val="bullet"/>
      <w:lvlText w:val="•"/>
      <w:lvlJc w:val="left"/>
      <w:pPr>
        <w:tabs>
          <w:tab w:val="num" w:pos="2880"/>
        </w:tabs>
        <w:ind w:left="2880" w:hanging="360"/>
      </w:pPr>
      <w:rPr>
        <w:rFonts w:ascii="宋体" w:hAnsi="宋体" w:hint="default"/>
      </w:rPr>
    </w:lvl>
    <w:lvl w:ilvl="4" w:tplc="D124D3D4" w:tentative="1">
      <w:start w:val="1"/>
      <w:numFmt w:val="bullet"/>
      <w:lvlText w:val="•"/>
      <w:lvlJc w:val="left"/>
      <w:pPr>
        <w:tabs>
          <w:tab w:val="num" w:pos="3600"/>
        </w:tabs>
        <w:ind w:left="3600" w:hanging="360"/>
      </w:pPr>
      <w:rPr>
        <w:rFonts w:ascii="宋体" w:hAnsi="宋体" w:hint="default"/>
      </w:rPr>
    </w:lvl>
    <w:lvl w:ilvl="5" w:tplc="EBEAF3FA" w:tentative="1">
      <w:start w:val="1"/>
      <w:numFmt w:val="bullet"/>
      <w:lvlText w:val="•"/>
      <w:lvlJc w:val="left"/>
      <w:pPr>
        <w:tabs>
          <w:tab w:val="num" w:pos="4320"/>
        </w:tabs>
        <w:ind w:left="4320" w:hanging="360"/>
      </w:pPr>
      <w:rPr>
        <w:rFonts w:ascii="宋体" w:hAnsi="宋体" w:hint="default"/>
      </w:rPr>
    </w:lvl>
    <w:lvl w:ilvl="6" w:tplc="49080736" w:tentative="1">
      <w:start w:val="1"/>
      <w:numFmt w:val="bullet"/>
      <w:lvlText w:val="•"/>
      <w:lvlJc w:val="left"/>
      <w:pPr>
        <w:tabs>
          <w:tab w:val="num" w:pos="5040"/>
        </w:tabs>
        <w:ind w:left="5040" w:hanging="360"/>
      </w:pPr>
      <w:rPr>
        <w:rFonts w:ascii="宋体" w:hAnsi="宋体" w:hint="default"/>
      </w:rPr>
    </w:lvl>
    <w:lvl w:ilvl="7" w:tplc="03287974" w:tentative="1">
      <w:start w:val="1"/>
      <w:numFmt w:val="bullet"/>
      <w:lvlText w:val="•"/>
      <w:lvlJc w:val="left"/>
      <w:pPr>
        <w:tabs>
          <w:tab w:val="num" w:pos="5760"/>
        </w:tabs>
        <w:ind w:left="5760" w:hanging="360"/>
      </w:pPr>
      <w:rPr>
        <w:rFonts w:ascii="宋体" w:hAnsi="宋体" w:hint="default"/>
      </w:rPr>
    </w:lvl>
    <w:lvl w:ilvl="8" w:tplc="BB4E3E14" w:tentative="1">
      <w:start w:val="1"/>
      <w:numFmt w:val="bullet"/>
      <w:lvlText w:val="•"/>
      <w:lvlJc w:val="left"/>
      <w:pPr>
        <w:tabs>
          <w:tab w:val="num" w:pos="6480"/>
        </w:tabs>
        <w:ind w:left="6480" w:hanging="360"/>
      </w:pPr>
      <w:rPr>
        <w:rFonts w:ascii="宋体" w:hAnsi="宋体" w:hint="default"/>
      </w:rPr>
    </w:lvl>
  </w:abstractNum>
  <w:abstractNum w:abstractNumId="2">
    <w:nsid w:val="56374D2F"/>
    <w:multiLevelType w:val="hybridMultilevel"/>
    <w:tmpl w:val="8C82C730"/>
    <w:lvl w:ilvl="0" w:tplc="26DACDFA">
      <w:start w:val="1"/>
      <w:numFmt w:val="bullet"/>
      <w:lvlText w:val="•"/>
      <w:lvlJc w:val="left"/>
      <w:pPr>
        <w:tabs>
          <w:tab w:val="num" w:pos="720"/>
        </w:tabs>
        <w:ind w:left="720" w:hanging="360"/>
      </w:pPr>
      <w:rPr>
        <w:rFonts w:ascii="宋体" w:hAnsi="宋体" w:hint="default"/>
      </w:rPr>
    </w:lvl>
    <w:lvl w:ilvl="1" w:tplc="9D2AC966" w:tentative="1">
      <w:start w:val="1"/>
      <w:numFmt w:val="bullet"/>
      <w:lvlText w:val="•"/>
      <w:lvlJc w:val="left"/>
      <w:pPr>
        <w:tabs>
          <w:tab w:val="num" w:pos="1440"/>
        </w:tabs>
        <w:ind w:left="1440" w:hanging="360"/>
      </w:pPr>
      <w:rPr>
        <w:rFonts w:ascii="宋体" w:hAnsi="宋体" w:hint="default"/>
      </w:rPr>
    </w:lvl>
    <w:lvl w:ilvl="2" w:tplc="EA0A48B4" w:tentative="1">
      <w:start w:val="1"/>
      <w:numFmt w:val="bullet"/>
      <w:lvlText w:val="•"/>
      <w:lvlJc w:val="left"/>
      <w:pPr>
        <w:tabs>
          <w:tab w:val="num" w:pos="2160"/>
        </w:tabs>
        <w:ind w:left="2160" w:hanging="360"/>
      </w:pPr>
      <w:rPr>
        <w:rFonts w:ascii="宋体" w:hAnsi="宋体" w:hint="default"/>
      </w:rPr>
    </w:lvl>
    <w:lvl w:ilvl="3" w:tplc="75EE99DE" w:tentative="1">
      <w:start w:val="1"/>
      <w:numFmt w:val="bullet"/>
      <w:lvlText w:val="•"/>
      <w:lvlJc w:val="left"/>
      <w:pPr>
        <w:tabs>
          <w:tab w:val="num" w:pos="2880"/>
        </w:tabs>
        <w:ind w:left="2880" w:hanging="360"/>
      </w:pPr>
      <w:rPr>
        <w:rFonts w:ascii="宋体" w:hAnsi="宋体" w:hint="default"/>
      </w:rPr>
    </w:lvl>
    <w:lvl w:ilvl="4" w:tplc="78BA0436" w:tentative="1">
      <w:start w:val="1"/>
      <w:numFmt w:val="bullet"/>
      <w:lvlText w:val="•"/>
      <w:lvlJc w:val="left"/>
      <w:pPr>
        <w:tabs>
          <w:tab w:val="num" w:pos="3600"/>
        </w:tabs>
        <w:ind w:left="3600" w:hanging="360"/>
      </w:pPr>
      <w:rPr>
        <w:rFonts w:ascii="宋体" w:hAnsi="宋体" w:hint="default"/>
      </w:rPr>
    </w:lvl>
    <w:lvl w:ilvl="5" w:tplc="F8B84C60" w:tentative="1">
      <w:start w:val="1"/>
      <w:numFmt w:val="bullet"/>
      <w:lvlText w:val="•"/>
      <w:lvlJc w:val="left"/>
      <w:pPr>
        <w:tabs>
          <w:tab w:val="num" w:pos="4320"/>
        </w:tabs>
        <w:ind w:left="4320" w:hanging="360"/>
      </w:pPr>
      <w:rPr>
        <w:rFonts w:ascii="宋体" w:hAnsi="宋体" w:hint="default"/>
      </w:rPr>
    </w:lvl>
    <w:lvl w:ilvl="6" w:tplc="903259C0" w:tentative="1">
      <w:start w:val="1"/>
      <w:numFmt w:val="bullet"/>
      <w:lvlText w:val="•"/>
      <w:lvlJc w:val="left"/>
      <w:pPr>
        <w:tabs>
          <w:tab w:val="num" w:pos="5040"/>
        </w:tabs>
        <w:ind w:left="5040" w:hanging="360"/>
      </w:pPr>
      <w:rPr>
        <w:rFonts w:ascii="宋体" w:hAnsi="宋体" w:hint="default"/>
      </w:rPr>
    </w:lvl>
    <w:lvl w:ilvl="7" w:tplc="AE522C5E" w:tentative="1">
      <w:start w:val="1"/>
      <w:numFmt w:val="bullet"/>
      <w:lvlText w:val="•"/>
      <w:lvlJc w:val="left"/>
      <w:pPr>
        <w:tabs>
          <w:tab w:val="num" w:pos="5760"/>
        </w:tabs>
        <w:ind w:left="5760" w:hanging="360"/>
      </w:pPr>
      <w:rPr>
        <w:rFonts w:ascii="宋体" w:hAnsi="宋体" w:hint="default"/>
      </w:rPr>
    </w:lvl>
    <w:lvl w:ilvl="8" w:tplc="9FAC36AA" w:tentative="1">
      <w:start w:val="1"/>
      <w:numFmt w:val="bullet"/>
      <w:lvlText w:val="•"/>
      <w:lvlJc w:val="left"/>
      <w:pPr>
        <w:tabs>
          <w:tab w:val="num" w:pos="6480"/>
        </w:tabs>
        <w:ind w:left="6480" w:hanging="360"/>
      </w:pPr>
      <w:rPr>
        <w:rFonts w:ascii="宋体" w:hAnsi="宋体" w:hint="default"/>
      </w:rPr>
    </w:lvl>
  </w:abstractNum>
  <w:abstractNum w:abstractNumId="3">
    <w:nsid w:val="63964549"/>
    <w:multiLevelType w:val="hybridMultilevel"/>
    <w:tmpl w:val="F41466F6"/>
    <w:lvl w:ilvl="0" w:tplc="E4E4B602">
      <w:start w:val="1"/>
      <w:numFmt w:val="japaneseCounting"/>
      <w:lvlText w:val="%1、"/>
      <w:lvlJc w:val="left"/>
      <w:pPr>
        <w:tabs>
          <w:tab w:val="num" w:pos="600"/>
        </w:tabs>
        <w:ind w:left="600" w:hanging="600"/>
      </w:pPr>
      <w:rPr>
        <w:rFonts w:ascii="宋体" w:hAnsi="宋体" w:hint="default"/>
        <w:sz w:val="3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79D35A43"/>
    <w:multiLevelType w:val="hybridMultilevel"/>
    <w:tmpl w:val="E9E8F288"/>
    <w:lvl w:ilvl="0" w:tplc="1404474C">
      <w:start w:val="1"/>
      <w:numFmt w:val="bullet"/>
      <w:lvlText w:val="•"/>
      <w:lvlJc w:val="left"/>
      <w:pPr>
        <w:tabs>
          <w:tab w:val="num" w:pos="720"/>
        </w:tabs>
        <w:ind w:left="720" w:hanging="360"/>
      </w:pPr>
      <w:rPr>
        <w:rFonts w:ascii="宋体" w:hAnsi="宋体" w:hint="default"/>
      </w:rPr>
    </w:lvl>
    <w:lvl w:ilvl="1" w:tplc="A69A00A8" w:tentative="1">
      <w:start w:val="1"/>
      <w:numFmt w:val="bullet"/>
      <w:lvlText w:val="•"/>
      <w:lvlJc w:val="left"/>
      <w:pPr>
        <w:tabs>
          <w:tab w:val="num" w:pos="1440"/>
        </w:tabs>
        <w:ind w:left="1440" w:hanging="360"/>
      </w:pPr>
      <w:rPr>
        <w:rFonts w:ascii="宋体" w:hAnsi="宋体" w:hint="default"/>
      </w:rPr>
    </w:lvl>
    <w:lvl w:ilvl="2" w:tplc="7D385F66" w:tentative="1">
      <w:start w:val="1"/>
      <w:numFmt w:val="bullet"/>
      <w:lvlText w:val="•"/>
      <w:lvlJc w:val="left"/>
      <w:pPr>
        <w:tabs>
          <w:tab w:val="num" w:pos="2160"/>
        </w:tabs>
        <w:ind w:left="2160" w:hanging="360"/>
      </w:pPr>
      <w:rPr>
        <w:rFonts w:ascii="宋体" w:hAnsi="宋体" w:hint="default"/>
      </w:rPr>
    </w:lvl>
    <w:lvl w:ilvl="3" w:tplc="677EA370" w:tentative="1">
      <w:start w:val="1"/>
      <w:numFmt w:val="bullet"/>
      <w:lvlText w:val="•"/>
      <w:lvlJc w:val="left"/>
      <w:pPr>
        <w:tabs>
          <w:tab w:val="num" w:pos="2880"/>
        </w:tabs>
        <w:ind w:left="2880" w:hanging="360"/>
      </w:pPr>
      <w:rPr>
        <w:rFonts w:ascii="宋体" w:hAnsi="宋体" w:hint="default"/>
      </w:rPr>
    </w:lvl>
    <w:lvl w:ilvl="4" w:tplc="B210C218" w:tentative="1">
      <w:start w:val="1"/>
      <w:numFmt w:val="bullet"/>
      <w:lvlText w:val="•"/>
      <w:lvlJc w:val="left"/>
      <w:pPr>
        <w:tabs>
          <w:tab w:val="num" w:pos="3600"/>
        </w:tabs>
        <w:ind w:left="3600" w:hanging="360"/>
      </w:pPr>
      <w:rPr>
        <w:rFonts w:ascii="宋体" w:hAnsi="宋体" w:hint="default"/>
      </w:rPr>
    </w:lvl>
    <w:lvl w:ilvl="5" w:tplc="852EBD16" w:tentative="1">
      <w:start w:val="1"/>
      <w:numFmt w:val="bullet"/>
      <w:lvlText w:val="•"/>
      <w:lvlJc w:val="left"/>
      <w:pPr>
        <w:tabs>
          <w:tab w:val="num" w:pos="4320"/>
        </w:tabs>
        <w:ind w:left="4320" w:hanging="360"/>
      </w:pPr>
      <w:rPr>
        <w:rFonts w:ascii="宋体" w:hAnsi="宋体" w:hint="default"/>
      </w:rPr>
    </w:lvl>
    <w:lvl w:ilvl="6" w:tplc="6DD03A8A" w:tentative="1">
      <w:start w:val="1"/>
      <w:numFmt w:val="bullet"/>
      <w:lvlText w:val="•"/>
      <w:lvlJc w:val="left"/>
      <w:pPr>
        <w:tabs>
          <w:tab w:val="num" w:pos="5040"/>
        </w:tabs>
        <w:ind w:left="5040" w:hanging="360"/>
      </w:pPr>
      <w:rPr>
        <w:rFonts w:ascii="宋体" w:hAnsi="宋体" w:hint="default"/>
      </w:rPr>
    </w:lvl>
    <w:lvl w:ilvl="7" w:tplc="46DAA0BC" w:tentative="1">
      <w:start w:val="1"/>
      <w:numFmt w:val="bullet"/>
      <w:lvlText w:val="•"/>
      <w:lvlJc w:val="left"/>
      <w:pPr>
        <w:tabs>
          <w:tab w:val="num" w:pos="5760"/>
        </w:tabs>
        <w:ind w:left="5760" w:hanging="360"/>
      </w:pPr>
      <w:rPr>
        <w:rFonts w:ascii="宋体" w:hAnsi="宋体" w:hint="default"/>
      </w:rPr>
    </w:lvl>
    <w:lvl w:ilvl="8" w:tplc="C4626E56" w:tentative="1">
      <w:start w:val="1"/>
      <w:numFmt w:val="bullet"/>
      <w:lvlText w:val="•"/>
      <w:lvlJc w:val="left"/>
      <w:pPr>
        <w:tabs>
          <w:tab w:val="num" w:pos="6480"/>
        </w:tabs>
        <w:ind w:left="6480" w:hanging="360"/>
      </w:pPr>
      <w:rPr>
        <w:rFonts w:ascii="宋体" w:hAnsi="宋体" w:hint="default"/>
      </w:rPr>
    </w:lvl>
  </w:abstractNum>
  <w:abstractNum w:abstractNumId="5">
    <w:nsid w:val="7ADD4B71"/>
    <w:multiLevelType w:val="hybridMultilevel"/>
    <w:tmpl w:val="EA86BB70"/>
    <w:lvl w:ilvl="0" w:tplc="270EC342">
      <w:start w:val="1"/>
      <w:numFmt w:val="bullet"/>
      <w:lvlText w:val="•"/>
      <w:lvlJc w:val="left"/>
      <w:pPr>
        <w:tabs>
          <w:tab w:val="num" w:pos="720"/>
        </w:tabs>
        <w:ind w:left="720" w:hanging="360"/>
      </w:pPr>
      <w:rPr>
        <w:rFonts w:ascii="宋体" w:hAnsi="宋体" w:hint="default"/>
      </w:rPr>
    </w:lvl>
    <w:lvl w:ilvl="1" w:tplc="37EA87EE" w:tentative="1">
      <w:start w:val="1"/>
      <w:numFmt w:val="bullet"/>
      <w:lvlText w:val="•"/>
      <w:lvlJc w:val="left"/>
      <w:pPr>
        <w:tabs>
          <w:tab w:val="num" w:pos="1440"/>
        </w:tabs>
        <w:ind w:left="1440" w:hanging="360"/>
      </w:pPr>
      <w:rPr>
        <w:rFonts w:ascii="宋体" w:hAnsi="宋体" w:hint="default"/>
      </w:rPr>
    </w:lvl>
    <w:lvl w:ilvl="2" w:tplc="20B2D508" w:tentative="1">
      <w:start w:val="1"/>
      <w:numFmt w:val="bullet"/>
      <w:lvlText w:val="•"/>
      <w:lvlJc w:val="left"/>
      <w:pPr>
        <w:tabs>
          <w:tab w:val="num" w:pos="2160"/>
        </w:tabs>
        <w:ind w:left="2160" w:hanging="360"/>
      </w:pPr>
      <w:rPr>
        <w:rFonts w:ascii="宋体" w:hAnsi="宋体" w:hint="default"/>
      </w:rPr>
    </w:lvl>
    <w:lvl w:ilvl="3" w:tplc="2B4A0470" w:tentative="1">
      <w:start w:val="1"/>
      <w:numFmt w:val="bullet"/>
      <w:lvlText w:val="•"/>
      <w:lvlJc w:val="left"/>
      <w:pPr>
        <w:tabs>
          <w:tab w:val="num" w:pos="2880"/>
        </w:tabs>
        <w:ind w:left="2880" w:hanging="360"/>
      </w:pPr>
      <w:rPr>
        <w:rFonts w:ascii="宋体" w:hAnsi="宋体" w:hint="default"/>
      </w:rPr>
    </w:lvl>
    <w:lvl w:ilvl="4" w:tplc="A9F24902" w:tentative="1">
      <w:start w:val="1"/>
      <w:numFmt w:val="bullet"/>
      <w:lvlText w:val="•"/>
      <w:lvlJc w:val="left"/>
      <w:pPr>
        <w:tabs>
          <w:tab w:val="num" w:pos="3600"/>
        </w:tabs>
        <w:ind w:left="3600" w:hanging="360"/>
      </w:pPr>
      <w:rPr>
        <w:rFonts w:ascii="宋体" w:hAnsi="宋体" w:hint="default"/>
      </w:rPr>
    </w:lvl>
    <w:lvl w:ilvl="5" w:tplc="6400E44C" w:tentative="1">
      <w:start w:val="1"/>
      <w:numFmt w:val="bullet"/>
      <w:lvlText w:val="•"/>
      <w:lvlJc w:val="left"/>
      <w:pPr>
        <w:tabs>
          <w:tab w:val="num" w:pos="4320"/>
        </w:tabs>
        <w:ind w:left="4320" w:hanging="360"/>
      </w:pPr>
      <w:rPr>
        <w:rFonts w:ascii="宋体" w:hAnsi="宋体" w:hint="default"/>
      </w:rPr>
    </w:lvl>
    <w:lvl w:ilvl="6" w:tplc="C72A17E4" w:tentative="1">
      <w:start w:val="1"/>
      <w:numFmt w:val="bullet"/>
      <w:lvlText w:val="•"/>
      <w:lvlJc w:val="left"/>
      <w:pPr>
        <w:tabs>
          <w:tab w:val="num" w:pos="5040"/>
        </w:tabs>
        <w:ind w:left="5040" w:hanging="360"/>
      </w:pPr>
      <w:rPr>
        <w:rFonts w:ascii="宋体" w:hAnsi="宋体" w:hint="default"/>
      </w:rPr>
    </w:lvl>
    <w:lvl w:ilvl="7" w:tplc="006EE3DC" w:tentative="1">
      <w:start w:val="1"/>
      <w:numFmt w:val="bullet"/>
      <w:lvlText w:val="•"/>
      <w:lvlJc w:val="left"/>
      <w:pPr>
        <w:tabs>
          <w:tab w:val="num" w:pos="5760"/>
        </w:tabs>
        <w:ind w:left="5760" w:hanging="360"/>
      </w:pPr>
      <w:rPr>
        <w:rFonts w:ascii="宋体" w:hAnsi="宋体" w:hint="default"/>
      </w:rPr>
    </w:lvl>
    <w:lvl w:ilvl="8" w:tplc="F8B02016" w:tentative="1">
      <w:start w:val="1"/>
      <w:numFmt w:val="bullet"/>
      <w:lvlText w:val="•"/>
      <w:lvlJc w:val="left"/>
      <w:pPr>
        <w:tabs>
          <w:tab w:val="num" w:pos="6480"/>
        </w:tabs>
        <w:ind w:left="6480" w:hanging="360"/>
      </w:pPr>
      <w:rPr>
        <w:rFonts w:ascii="宋体" w:hAnsi="宋体" w:hint="default"/>
      </w:rPr>
    </w:lvl>
  </w:abstractNum>
  <w:abstractNum w:abstractNumId="6">
    <w:nsid w:val="7B8B5A61"/>
    <w:multiLevelType w:val="hybridMultilevel"/>
    <w:tmpl w:val="093CA5AE"/>
    <w:lvl w:ilvl="0" w:tplc="9E1C4812">
      <w:start w:val="1"/>
      <w:numFmt w:val="bullet"/>
      <w:lvlText w:val="•"/>
      <w:lvlJc w:val="left"/>
      <w:pPr>
        <w:tabs>
          <w:tab w:val="num" w:pos="720"/>
        </w:tabs>
        <w:ind w:left="720" w:hanging="360"/>
      </w:pPr>
      <w:rPr>
        <w:rFonts w:ascii="宋体" w:hAnsi="宋体" w:hint="default"/>
      </w:rPr>
    </w:lvl>
    <w:lvl w:ilvl="1" w:tplc="4ADAE2DA" w:tentative="1">
      <w:start w:val="1"/>
      <w:numFmt w:val="bullet"/>
      <w:lvlText w:val="•"/>
      <w:lvlJc w:val="left"/>
      <w:pPr>
        <w:tabs>
          <w:tab w:val="num" w:pos="1440"/>
        </w:tabs>
        <w:ind w:left="1440" w:hanging="360"/>
      </w:pPr>
      <w:rPr>
        <w:rFonts w:ascii="宋体" w:hAnsi="宋体" w:hint="default"/>
      </w:rPr>
    </w:lvl>
    <w:lvl w:ilvl="2" w:tplc="48ECF144" w:tentative="1">
      <w:start w:val="1"/>
      <w:numFmt w:val="bullet"/>
      <w:lvlText w:val="•"/>
      <w:lvlJc w:val="left"/>
      <w:pPr>
        <w:tabs>
          <w:tab w:val="num" w:pos="2160"/>
        </w:tabs>
        <w:ind w:left="2160" w:hanging="360"/>
      </w:pPr>
      <w:rPr>
        <w:rFonts w:ascii="宋体" w:hAnsi="宋体" w:hint="default"/>
      </w:rPr>
    </w:lvl>
    <w:lvl w:ilvl="3" w:tplc="4DB0EF9C" w:tentative="1">
      <w:start w:val="1"/>
      <w:numFmt w:val="bullet"/>
      <w:lvlText w:val="•"/>
      <w:lvlJc w:val="left"/>
      <w:pPr>
        <w:tabs>
          <w:tab w:val="num" w:pos="2880"/>
        </w:tabs>
        <w:ind w:left="2880" w:hanging="360"/>
      </w:pPr>
      <w:rPr>
        <w:rFonts w:ascii="宋体" w:hAnsi="宋体" w:hint="default"/>
      </w:rPr>
    </w:lvl>
    <w:lvl w:ilvl="4" w:tplc="C8D88524" w:tentative="1">
      <w:start w:val="1"/>
      <w:numFmt w:val="bullet"/>
      <w:lvlText w:val="•"/>
      <w:lvlJc w:val="left"/>
      <w:pPr>
        <w:tabs>
          <w:tab w:val="num" w:pos="3600"/>
        </w:tabs>
        <w:ind w:left="3600" w:hanging="360"/>
      </w:pPr>
      <w:rPr>
        <w:rFonts w:ascii="宋体" w:hAnsi="宋体" w:hint="default"/>
      </w:rPr>
    </w:lvl>
    <w:lvl w:ilvl="5" w:tplc="5CDCFE52" w:tentative="1">
      <w:start w:val="1"/>
      <w:numFmt w:val="bullet"/>
      <w:lvlText w:val="•"/>
      <w:lvlJc w:val="left"/>
      <w:pPr>
        <w:tabs>
          <w:tab w:val="num" w:pos="4320"/>
        </w:tabs>
        <w:ind w:left="4320" w:hanging="360"/>
      </w:pPr>
      <w:rPr>
        <w:rFonts w:ascii="宋体" w:hAnsi="宋体" w:hint="default"/>
      </w:rPr>
    </w:lvl>
    <w:lvl w:ilvl="6" w:tplc="5B925960" w:tentative="1">
      <w:start w:val="1"/>
      <w:numFmt w:val="bullet"/>
      <w:lvlText w:val="•"/>
      <w:lvlJc w:val="left"/>
      <w:pPr>
        <w:tabs>
          <w:tab w:val="num" w:pos="5040"/>
        </w:tabs>
        <w:ind w:left="5040" w:hanging="360"/>
      </w:pPr>
      <w:rPr>
        <w:rFonts w:ascii="宋体" w:hAnsi="宋体" w:hint="default"/>
      </w:rPr>
    </w:lvl>
    <w:lvl w:ilvl="7" w:tplc="13A60BD6" w:tentative="1">
      <w:start w:val="1"/>
      <w:numFmt w:val="bullet"/>
      <w:lvlText w:val="•"/>
      <w:lvlJc w:val="left"/>
      <w:pPr>
        <w:tabs>
          <w:tab w:val="num" w:pos="5760"/>
        </w:tabs>
        <w:ind w:left="5760" w:hanging="360"/>
      </w:pPr>
      <w:rPr>
        <w:rFonts w:ascii="宋体" w:hAnsi="宋体" w:hint="default"/>
      </w:rPr>
    </w:lvl>
    <w:lvl w:ilvl="8" w:tplc="79C4C7FA" w:tentative="1">
      <w:start w:val="1"/>
      <w:numFmt w:val="bullet"/>
      <w:lvlText w:val="•"/>
      <w:lvlJc w:val="left"/>
      <w:pPr>
        <w:tabs>
          <w:tab w:val="num" w:pos="6480"/>
        </w:tabs>
        <w:ind w:left="6480" w:hanging="360"/>
      </w:pPr>
      <w:rPr>
        <w:rFonts w:ascii="宋体" w:hAnsi="宋体" w:hint="default"/>
      </w:rPr>
    </w:lvl>
  </w:abstractNum>
  <w:num w:numId="1">
    <w:abstractNumId w:val="3"/>
  </w:num>
  <w:num w:numId="2">
    <w:abstractNumId w:val="0"/>
  </w:num>
  <w:num w:numId="3">
    <w:abstractNumId w:val="4"/>
  </w:num>
  <w:num w:numId="4">
    <w:abstractNumId w:val="2"/>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0E6B"/>
    <w:rsid w:val="000034D3"/>
    <w:rsid w:val="0002323D"/>
    <w:rsid w:val="000237CE"/>
    <w:rsid w:val="00030CE4"/>
    <w:rsid w:val="000576FB"/>
    <w:rsid w:val="00071122"/>
    <w:rsid w:val="000A4059"/>
    <w:rsid w:val="000C1B19"/>
    <w:rsid w:val="000E213D"/>
    <w:rsid w:val="000E6D77"/>
    <w:rsid w:val="000F189A"/>
    <w:rsid w:val="000F6739"/>
    <w:rsid w:val="001049CC"/>
    <w:rsid w:val="00107CC8"/>
    <w:rsid w:val="001110C0"/>
    <w:rsid w:val="001154E8"/>
    <w:rsid w:val="00117C82"/>
    <w:rsid w:val="00124110"/>
    <w:rsid w:val="001401C4"/>
    <w:rsid w:val="00141BCB"/>
    <w:rsid w:val="001457BD"/>
    <w:rsid w:val="00150448"/>
    <w:rsid w:val="001529B1"/>
    <w:rsid w:val="001617AA"/>
    <w:rsid w:val="00162AA3"/>
    <w:rsid w:val="00162EC9"/>
    <w:rsid w:val="00167E52"/>
    <w:rsid w:val="0017333E"/>
    <w:rsid w:val="00176F24"/>
    <w:rsid w:val="001869D0"/>
    <w:rsid w:val="00190811"/>
    <w:rsid w:val="00190CCB"/>
    <w:rsid w:val="00191F51"/>
    <w:rsid w:val="00196859"/>
    <w:rsid w:val="001A6DE3"/>
    <w:rsid w:val="001B1D99"/>
    <w:rsid w:val="001C0917"/>
    <w:rsid w:val="001C0CDE"/>
    <w:rsid w:val="001C1D88"/>
    <w:rsid w:val="001D1A3F"/>
    <w:rsid w:val="001D358B"/>
    <w:rsid w:val="001D703B"/>
    <w:rsid w:val="001F10AF"/>
    <w:rsid w:val="00210B1A"/>
    <w:rsid w:val="002178AB"/>
    <w:rsid w:val="00221777"/>
    <w:rsid w:val="00221B60"/>
    <w:rsid w:val="00254FD2"/>
    <w:rsid w:val="00255254"/>
    <w:rsid w:val="00256649"/>
    <w:rsid w:val="00256796"/>
    <w:rsid w:val="002655F7"/>
    <w:rsid w:val="00271705"/>
    <w:rsid w:val="00280F91"/>
    <w:rsid w:val="00295BE6"/>
    <w:rsid w:val="002D63A7"/>
    <w:rsid w:val="002E55E3"/>
    <w:rsid w:val="002E6CE2"/>
    <w:rsid w:val="00305980"/>
    <w:rsid w:val="0031269D"/>
    <w:rsid w:val="00313DDE"/>
    <w:rsid w:val="003202C4"/>
    <w:rsid w:val="00331911"/>
    <w:rsid w:val="00344BC3"/>
    <w:rsid w:val="00345CD9"/>
    <w:rsid w:val="00353CC8"/>
    <w:rsid w:val="00356002"/>
    <w:rsid w:val="00357FDC"/>
    <w:rsid w:val="00364C1D"/>
    <w:rsid w:val="003749E7"/>
    <w:rsid w:val="00375227"/>
    <w:rsid w:val="003769EC"/>
    <w:rsid w:val="00381E27"/>
    <w:rsid w:val="00395241"/>
    <w:rsid w:val="003A2773"/>
    <w:rsid w:val="003B2166"/>
    <w:rsid w:val="003B376B"/>
    <w:rsid w:val="003B709C"/>
    <w:rsid w:val="003C1338"/>
    <w:rsid w:val="003C622D"/>
    <w:rsid w:val="003C699C"/>
    <w:rsid w:val="003D3688"/>
    <w:rsid w:val="003D699E"/>
    <w:rsid w:val="00404108"/>
    <w:rsid w:val="0040653F"/>
    <w:rsid w:val="004139CD"/>
    <w:rsid w:val="00432FE3"/>
    <w:rsid w:val="00452A17"/>
    <w:rsid w:val="004811DA"/>
    <w:rsid w:val="00485EEE"/>
    <w:rsid w:val="0048735F"/>
    <w:rsid w:val="004913F2"/>
    <w:rsid w:val="00491D6D"/>
    <w:rsid w:val="00491EF9"/>
    <w:rsid w:val="004A3E33"/>
    <w:rsid w:val="004B1AEF"/>
    <w:rsid w:val="004B22ED"/>
    <w:rsid w:val="004B24F2"/>
    <w:rsid w:val="004B7C67"/>
    <w:rsid w:val="004D348D"/>
    <w:rsid w:val="004E5673"/>
    <w:rsid w:val="004E5FFD"/>
    <w:rsid w:val="004F6961"/>
    <w:rsid w:val="004F6A18"/>
    <w:rsid w:val="00507F3D"/>
    <w:rsid w:val="00513276"/>
    <w:rsid w:val="005218F0"/>
    <w:rsid w:val="00530EC1"/>
    <w:rsid w:val="0053315D"/>
    <w:rsid w:val="00543902"/>
    <w:rsid w:val="005568D7"/>
    <w:rsid w:val="00557037"/>
    <w:rsid w:val="00563056"/>
    <w:rsid w:val="00565BDD"/>
    <w:rsid w:val="00567226"/>
    <w:rsid w:val="005840A7"/>
    <w:rsid w:val="00587B44"/>
    <w:rsid w:val="00593701"/>
    <w:rsid w:val="005A0572"/>
    <w:rsid w:val="005A449F"/>
    <w:rsid w:val="005D2F1B"/>
    <w:rsid w:val="005D3A5A"/>
    <w:rsid w:val="005D53BF"/>
    <w:rsid w:val="005E25A1"/>
    <w:rsid w:val="005E6351"/>
    <w:rsid w:val="005E6BD8"/>
    <w:rsid w:val="00601950"/>
    <w:rsid w:val="00607D87"/>
    <w:rsid w:val="006136B4"/>
    <w:rsid w:val="006166CF"/>
    <w:rsid w:val="00621384"/>
    <w:rsid w:val="00625DEF"/>
    <w:rsid w:val="00637636"/>
    <w:rsid w:val="00647A01"/>
    <w:rsid w:val="00667DBC"/>
    <w:rsid w:val="006775A8"/>
    <w:rsid w:val="00677D59"/>
    <w:rsid w:val="00677DEC"/>
    <w:rsid w:val="00680DCD"/>
    <w:rsid w:val="006861DC"/>
    <w:rsid w:val="006947C1"/>
    <w:rsid w:val="00697D11"/>
    <w:rsid w:val="006A165F"/>
    <w:rsid w:val="006A3BC4"/>
    <w:rsid w:val="006A6209"/>
    <w:rsid w:val="006A6F6A"/>
    <w:rsid w:val="006B01E4"/>
    <w:rsid w:val="006B34C8"/>
    <w:rsid w:val="006C0E78"/>
    <w:rsid w:val="006C692D"/>
    <w:rsid w:val="006C7C27"/>
    <w:rsid w:val="006E3598"/>
    <w:rsid w:val="007004E0"/>
    <w:rsid w:val="00703C9C"/>
    <w:rsid w:val="00704F22"/>
    <w:rsid w:val="00711B9A"/>
    <w:rsid w:val="00720261"/>
    <w:rsid w:val="00726D8B"/>
    <w:rsid w:val="00734678"/>
    <w:rsid w:val="00735203"/>
    <w:rsid w:val="00755EA5"/>
    <w:rsid w:val="00756414"/>
    <w:rsid w:val="00763F20"/>
    <w:rsid w:val="00767663"/>
    <w:rsid w:val="007714CD"/>
    <w:rsid w:val="007A002A"/>
    <w:rsid w:val="007B066B"/>
    <w:rsid w:val="007B0672"/>
    <w:rsid w:val="007B0714"/>
    <w:rsid w:val="007B0B3D"/>
    <w:rsid w:val="007C5DFB"/>
    <w:rsid w:val="007D5D7F"/>
    <w:rsid w:val="007E2458"/>
    <w:rsid w:val="007E549F"/>
    <w:rsid w:val="007E7C11"/>
    <w:rsid w:val="007F030E"/>
    <w:rsid w:val="00807F6E"/>
    <w:rsid w:val="0081109F"/>
    <w:rsid w:val="00813EEA"/>
    <w:rsid w:val="008156D8"/>
    <w:rsid w:val="00816492"/>
    <w:rsid w:val="00830713"/>
    <w:rsid w:val="0083422B"/>
    <w:rsid w:val="0084726E"/>
    <w:rsid w:val="00847AA3"/>
    <w:rsid w:val="008514ED"/>
    <w:rsid w:val="00870E6B"/>
    <w:rsid w:val="00873EAD"/>
    <w:rsid w:val="00876327"/>
    <w:rsid w:val="00896DD8"/>
    <w:rsid w:val="008C0148"/>
    <w:rsid w:val="008C4F50"/>
    <w:rsid w:val="008D1AD0"/>
    <w:rsid w:val="008F3BA8"/>
    <w:rsid w:val="008F44AB"/>
    <w:rsid w:val="00904DD4"/>
    <w:rsid w:val="009072B1"/>
    <w:rsid w:val="00910E80"/>
    <w:rsid w:val="00912C8E"/>
    <w:rsid w:val="0091351A"/>
    <w:rsid w:val="00920BE1"/>
    <w:rsid w:val="009360D4"/>
    <w:rsid w:val="00950288"/>
    <w:rsid w:val="00956B23"/>
    <w:rsid w:val="009846B2"/>
    <w:rsid w:val="00995A35"/>
    <w:rsid w:val="00997C04"/>
    <w:rsid w:val="009A4486"/>
    <w:rsid w:val="009A7341"/>
    <w:rsid w:val="009B5077"/>
    <w:rsid w:val="009C3602"/>
    <w:rsid w:val="009C569C"/>
    <w:rsid w:val="009D3706"/>
    <w:rsid w:val="009D4662"/>
    <w:rsid w:val="009D5788"/>
    <w:rsid w:val="009D69DA"/>
    <w:rsid w:val="009F090E"/>
    <w:rsid w:val="00A00DE7"/>
    <w:rsid w:val="00A056D0"/>
    <w:rsid w:val="00A10121"/>
    <w:rsid w:val="00A1504E"/>
    <w:rsid w:val="00A278C7"/>
    <w:rsid w:val="00A305D9"/>
    <w:rsid w:val="00A309A0"/>
    <w:rsid w:val="00A31487"/>
    <w:rsid w:val="00A3259A"/>
    <w:rsid w:val="00A61640"/>
    <w:rsid w:val="00A61935"/>
    <w:rsid w:val="00A6394C"/>
    <w:rsid w:val="00A71D1E"/>
    <w:rsid w:val="00A72A52"/>
    <w:rsid w:val="00A72B5D"/>
    <w:rsid w:val="00A7682F"/>
    <w:rsid w:val="00A80989"/>
    <w:rsid w:val="00A81C40"/>
    <w:rsid w:val="00A82D67"/>
    <w:rsid w:val="00A87819"/>
    <w:rsid w:val="00A92011"/>
    <w:rsid w:val="00A9280D"/>
    <w:rsid w:val="00A97EF5"/>
    <w:rsid w:val="00AA629D"/>
    <w:rsid w:val="00AA7BAA"/>
    <w:rsid w:val="00AB301E"/>
    <w:rsid w:val="00AB619D"/>
    <w:rsid w:val="00AE1132"/>
    <w:rsid w:val="00AE3EA2"/>
    <w:rsid w:val="00B12081"/>
    <w:rsid w:val="00B14162"/>
    <w:rsid w:val="00B20B47"/>
    <w:rsid w:val="00B21A6E"/>
    <w:rsid w:val="00B300A7"/>
    <w:rsid w:val="00B302EA"/>
    <w:rsid w:val="00B40EA1"/>
    <w:rsid w:val="00B41D08"/>
    <w:rsid w:val="00B421A9"/>
    <w:rsid w:val="00B63965"/>
    <w:rsid w:val="00B7312D"/>
    <w:rsid w:val="00B7510D"/>
    <w:rsid w:val="00B83DB4"/>
    <w:rsid w:val="00B870D2"/>
    <w:rsid w:val="00B87D6A"/>
    <w:rsid w:val="00B901B8"/>
    <w:rsid w:val="00B93C98"/>
    <w:rsid w:val="00B95EEE"/>
    <w:rsid w:val="00B96A2D"/>
    <w:rsid w:val="00BA306B"/>
    <w:rsid w:val="00BA7F7F"/>
    <w:rsid w:val="00BD3E05"/>
    <w:rsid w:val="00BD7CAA"/>
    <w:rsid w:val="00BE03B7"/>
    <w:rsid w:val="00BE0702"/>
    <w:rsid w:val="00BE1316"/>
    <w:rsid w:val="00BF331C"/>
    <w:rsid w:val="00C01DD5"/>
    <w:rsid w:val="00C11568"/>
    <w:rsid w:val="00C144EA"/>
    <w:rsid w:val="00C2098C"/>
    <w:rsid w:val="00C326A3"/>
    <w:rsid w:val="00C32D95"/>
    <w:rsid w:val="00C43D00"/>
    <w:rsid w:val="00C51245"/>
    <w:rsid w:val="00C51CDC"/>
    <w:rsid w:val="00C63D41"/>
    <w:rsid w:val="00C76834"/>
    <w:rsid w:val="00C80C86"/>
    <w:rsid w:val="00C91664"/>
    <w:rsid w:val="00CA3369"/>
    <w:rsid w:val="00CA4D96"/>
    <w:rsid w:val="00CB2966"/>
    <w:rsid w:val="00CE37E3"/>
    <w:rsid w:val="00D00A1B"/>
    <w:rsid w:val="00D03A16"/>
    <w:rsid w:val="00D04295"/>
    <w:rsid w:val="00D05B5F"/>
    <w:rsid w:val="00D137A1"/>
    <w:rsid w:val="00D17338"/>
    <w:rsid w:val="00D220E5"/>
    <w:rsid w:val="00D2446C"/>
    <w:rsid w:val="00D26B18"/>
    <w:rsid w:val="00D2704C"/>
    <w:rsid w:val="00D30EC3"/>
    <w:rsid w:val="00D35A55"/>
    <w:rsid w:val="00D409DD"/>
    <w:rsid w:val="00D475B6"/>
    <w:rsid w:val="00D54067"/>
    <w:rsid w:val="00D64364"/>
    <w:rsid w:val="00D73DF2"/>
    <w:rsid w:val="00D83612"/>
    <w:rsid w:val="00D85FFC"/>
    <w:rsid w:val="00DA15EE"/>
    <w:rsid w:val="00DA65E7"/>
    <w:rsid w:val="00DB27DF"/>
    <w:rsid w:val="00DB6F7A"/>
    <w:rsid w:val="00DB7F13"/>
    <w:rsid w:val="00DD4A6B"/>
    <w:rsid w:val="00DD6A2E"/>
    <w:rsid w:val="00DD6AC9"/>
    <w:rsid w:val="00DE37B4"/>
    <w:rsid w:val="00DE7AFD"/>
    <w:rsid w:val="00DF198D"/>
    <w:rsid w:val="00E11DF7"/>
    <w:rsid w:val="00E11F69"/>
    <w:rsid w:val="00E127DB"/>
    <w:rsid w:val="00E1533E"/>
    <w:rsid w:val="00E208E2"/>
    <w:rsid w:val="00E32E2F"/>
    <w:rsid w:val="00E341E8"/>
    <w:rsid w:val="00E45358"/>
    <w:rsid w:val="00E521DF"/>
    <w:rsid w:val="00E66AB6"/>
    <w:rsid w:val="00E74909"/>
    <w:rsid w:val="00E85218"/>
    <w:rsid w:val="00E85D3A"/>
    <w:rsid w:val="00E910F9"/>
    <w:rsid w:val="00EA329E"/>
    <w:rsid w:val="00EA7AF9"/>
    <w:rsid w:val="00EB46DB"/>
    <w:rsid w:val="00ED0AB5"/>
    <w:rsid w:val="00ED58BE"/>
    <w:rsid w:val="00EE3F55"/>
    <w:rsid w:val="00EE667D"/>
    <w:rsid w:val="00EF2A4E"/>
    <w:rsid w:val="00EF542B"/>
    <w:rsid w:val="00F0204B"/>
    <w:rsid w:val="00F03C64"/>
    <w:rsid w:val="00F11EFA"/>
    <w:rsid w:val="00F1646E"/>
    <w:rsid w:val="00F2189E"/>
    <w:rsid w:val="00F32A25"/>
    <w:rsid w:val="00F5431F"/>
    <w:rsid w:val="00F549A8"/>
    <w:rsid w:val="00F62D07"/>
    <w:rsid w:val="00F826EC"/>
    <w:rsid w:val="00F95561"/>
    <w:rsid w:val="00F96172"/>
    <w:rsid w:val="00FA0071"/>
    <w:rsid w:val="00FA0E17"/>
    <w:rsid w:val="00FA1D32"/>
    <w:rsid w:val="00FA236E"/>
    <w:rsid w:val="00FA3BF3"/>
    <w:rsid w:val="00FA3FCD"/>
    <w:rsid w:val="00FD4795"/>
    <w:rsid w:val="00FD5535"/>
    <w:rsid w:val="00FD7A79"/>
    <w:rsid w:val="00FF06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E6B"/>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70E6B"/>
    <w:pPr>
      <w:tabs>
        <w:tab w:val="center" w:pos="4153"/>
        <w:tab w:val="right" w:pos="8306"/>
      </w:tabs>
      <w:snapToGrid w:val="0"/>
      <w:jc w:val="left"/>
    </w:pPr>
    <w:rPr>
      <w:sz w:val="18"/>
      <w:szCs w:val="18"/>
    </w:rPr>
  </w:style>
  <w:style w:type="character" w:customStyle="1" w:styleId="Char">
    <w:name w:val="页脚 Char"/>
    <w:basedOn w:val="a0"/>
    <w:link w:val="a3"/>
    <w:rsid w:val="00870E6B"/>
    <w:rPr>
      <w:rFonts w:ascii="Times New Roman" w:eastAsia="宋体" w:hAnsi="Times New Roman" w:cs="Times New Roman"/>
      <w:sz w:val="18"/>
      <w:szCs w:val="18"/>
    </w:rPr>
  </w:style>
  <w:style w:type="character" w:styleId="a4">
    <w:name w:val="page number"/>
    <w:basedOn w:val="a0"/>
    <w:rsid w:val="00870E6B"/>
  </w:style>
  <w:style w:type="paragraph" w:styleId="a5">
    <w:name w:val="header"/>
    <w:basedOn w:val="a"/>
    <w:link w:val="Char0"/>
    <w:rsid w:val="00870E6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870E6B"/>
    <w:rPr>
      <w:rFonts w:ascii="Times New Roman" w:eastAsia="宋体" w:hAnsi="Times New Roman" w:cs="Times New Roman"/>
      <w:sz w:val="18"/>
      <w:szCs w:val="18"/>
    </w:rPr>
  </w:style>
  <w:style w:type="paragraph" w:styleId="a6">
    <w:name w:val="Plain Text"/>
    <w:basedOn w:val="a"/>
    <w:link w:val="Char1"/>
    <w:rsid w:val="008D1AD0"/>
    <w:rPr>
      <w:rFonts w:ascii="宋体" w:hAnsi="Courier New"/>
      <w:szCs w:val="20"/>
      <w:lang w:bidi="he-IL"/>
    </w:rPr>
  </w:style>
  <w:style w:type="character" w:customStyle="1" w:styleId="Char1">
    <w:name w:val="纯文本 Char"/>
    <w:basedOn w:val="a0"/>
    <w:link w:val="a6"/>
    <w:rsid w:val="008D1AD0"/>
    <w:rPr>
      <w:rFonts w:ascii="宋体" w:hAnsi="Courier New"/>
      <w:kern w:val="2"/>
      <w:sz w:val="21"/>
      <w:lang w:bidi="he-IL"/>
    </w:rPr>
  </w:style>
  <w:style w:type="character" w:styleId="a7">
    <w:name w:val="Hyperlink"/>
    <w:basedOn w:val="a0"/>
    <w:uiPriority w:val="99"/>
    <w:unhideWhenUsed/>
    <w:rsid w:val="00030CE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92510778">
      <w:bodyDiv w:val="1"/>
      <w:marLeft w:val="0"/>
      <w:marRight w:val="0"/>
      <w:marTop w:val="0"/>
      <w:marBottom w:val="0"/>
      <w:divBdr>
        <w:top w:val="none" w:sz="0" w:space="0" w:color="auto"/>
        <w:left w:val="none" w:sz="0" w:space="0" w:color="auto"/>
        <w:bottom w:val="none" w:sz="0" w:space="0" w:color="auto"/>
        <w:right w:val="none" w:sz="0" w:space="0" w:color="auto"/>
      </w:divBdr>
      <w:divsChild>
        <w:div w:id="616331504">
          <w:marLeft w:val="547"/>
          <w:marRight w:val="0"/>
          <w:marTop w:val="0"/>
          <w:marBottom w:val="0"/>
          <w:divBdr>
            <w:top w:val="none" w:sz="0" w:space="0" w:color="auto"/>
            <w:left w:val="none" w:sz="0" w:space="0" w:color="auto"/>
            <w:bottom w:val="none" w:sz="0" w:space="0" w:color="auto"/>
            <w:right w:val="none" w:sz="0" w:space="0" w:color="auto"/>
          </w:divBdr>
        </w:div>
        <w:div w:id="687682431">
          <w:marLeft w:val="547"/>
          <w:marRight w:val="0"/>
          <w:marTop w:val="0"/>
          <w:marBottom w:val="0"/>
          <w:divBdr>
            <w:top w:val="none" w:sz="0" w:space="0" w:color="auto"/>
            <w:left w:val="none" w:sz="0" w:space="0" w:color="auto"/>
            <w:bottom w:val="none" w:sz="0" w:space="0" w:color="auto"/>
            <w:right w:val="none" w:sz="0" w:space="0" w:color="auto"/>
          </w:divBdr>
        </w:div>
        <w:div w:id="432750227">
          <w:marLeft w:val="547"/>
          <w:marRight w:val="0"/>
          <w:marTop w:val="0"/>
          <w:marBottom w:val="0"/>
          <w:divBdr>
            <w:top w:val="none" w:sz="0" w:space="0" w:color="auto"/>
            <w:left w:val="none" w:sz="0" w:space="0" w:color="auto"/>
            <w:bottom w:val="none" w:sz="0" w:space="0" w:color="auto"/>
            <w:right w:val="none" w:sz="0" w:space="0" w:color="auto"/>
          </w:divBdr>
        </w:div>
        <w:div w:id="791634021">
          <w:marLeft w:val="547"/>
          <w:marRight w:val="0"/>
          <w:marTop w:val="0"/>
          <w:marBottom w:val="0"/>
          <w:divBdr>
            <w:top w:val="none" w:sz="0" w:space="0" w:color="auto"/>
            <w:left w:val="none" w:sz="0" w:space="0" w:color="auto"/>
            <w:bottom w:val="none" w:sz="0" w:space="0" w:color="auto"/>
            <w:right w:val="none" w:sz="0" w:space="0" w:color="auto"/>
          </w:divBdr>
        </w:div>
        <w:div w:id="390346985">
          <w:marLeft w:val="547"/>
          <w:marRight w:val="0"/>
          <w:marTop w:val="0"/>
          <w:marBottom w:val="0"/>
          <w:divBdr>
            <w:top w:val="none" w:sz="0" w:space="0" w:color="auto"/>
            <w:left w:val="none" w:sz="0" w:space="0" w:color="auto"/>
            <w:bottom w:val="none" w:sz="0" w:space="0" w:color="auto"/>
            <w:right w:val="none" w:sz="0" w:space="0" w:color="auto"/>
          </w:divBdr>
        </w:div>
        <w:div w:id="1649869037">
          <w:marLeft w:val="547"/>
          <w:marRight w:val="0"/>
          <w:marTop w:val="0"/>
          <w:marBottom w:val="0"/>
          <w:divBdr>
            <w:top w:val="none" w:sz="0" w:space="0" w:color="auto"/>
            <w:left w:val="none" w:sz="0" w:space="0" w:color="auto"/>
            <w:bottom w:val="none" w:sz="0" w:space="0" w:color="auto"/>
            <w:right w:val="none" w:sz="0" w:space="0" w:color="auto"/>
          </w:divBdr>
        </w:div>
      </w:divsChild>
    </w:div>
    <w:div w:id="964434455">
      <w:bodyDiv w:val="1"/>
      <w:marLeft w:val="0"/>
      <w:marRight w:val="0"/>
      <w:marTop w:val="0"/>
      <w:marBottom w:val="0"/>
      <w:divBdr>
        <w:top w:val="none" w:sz="0" w:space="0" w:color="auto"/>
        <w:left w:val="none" w:sz="0" w:space="0" w:color="auto"/>
        <w:bottom w:val="none" w:sz="0" w:space="0" w:color="auto"/>
        <w:right w:val="none" w:sz="0" w:space="0" w:color="auto"/>
      </w:divBdr>
      <w:divsChild>
        <w:div w:id="1165705424">
          <w:marLeft w:val="547"/>
          <w:marRight w:val="0"/>
          <w:marTop w:val="0"/>
          <w:marBottom w:val="0"/>
          <w:divBdr>
            <w:top w:val="none" w:sz="0" w:space="0" w:color="auto"/>
            <w:left w:val="none" w:sz="0" w:space="0" w:color="auto"/>
            <w:bottom w:val="none" w:sz="0" w:space="0" w:color="auto"/>
            <w:right w:val="none" w:sz="0" w:space="0" w:color="auto"/>
          </w:divBdr>
        </w:div>
        <w:div w:id="362100971">
          <w:marLeft w:val="547"/>
          <w:marRight w:val="0"/>
          <w:marTop w:val="0"/>
          <w:marBottom w:val="0"/>
          <w:divBdr>
            <w:top w:val="none" w:sz="0" w:space="0" w:color="auto"/>
            <w:left w:val="none" w:sz="0" w:space="0" w:color="auto"/>
            <w:bottom w:val="none" w:sz="0" w:space="0" w:color="auto"/>
            <w:right w:val="none" w:sz="0" w:space="0" w:color="auto"/>
          </w:divBdr>
        </w:div>
        <w:div w:id="721950064">
          <w:marLeft w:val="547"/>
          <w:marRight w:val="0"/>
          <w:marTop w:val="0"/>
          <w:marBottom w:val="0"/>
          <w:divBdr>
            <w:top w:val="none" w:sz="0" w:space="0" w:color="auto"/>
            <w:left w:val="none" w:sz="0" w:space="0" w:color="auto"/>
            <w:bottom w:val="none" w:sz="0" w:space="0" w:color="auto"/>
            <w:right w:val="none" w:sz="0" w:space="0" w:color="auto"/>
          </w:divBdr>
        </w:div>
        <w:div w:id="1928538812">
          <w:marLeft w:val="547"/>
          <w:marRight w:val="0"/>
          <w:marTop w:val="0"/>
          <w:marBottom w:val="0"/>
          <w:divBdr>
            <w:top w:val="none" w:sz="0" w:space="0" w:color="auto"/>
            <w:left w:val="none" w:sz="0" w:space="0" w:color="auto"/>
            <w:bottom w:val="none" w:sz="0" w:space="0" w:color="auto"/>
            <w:right w:val="none" w:sz="0" w:space="0" w:color="auto"/>
          </w:divBdr>
        </w:div>
        <w:div w:id="74978567">
          <w:marLeft w:val="547"/>
          <w:marRight w:val="0"/>
          <w:marTop w:val="0"/>
          <w:marBottom w:val="0"/>
          <w:divBdr>
            <w:top w:val="none" w:sz="0" w:space="0" w:color="auto"/>
            <w:left w:val="none" w:sz="0" w:space="0" w:color="auto"/>
            <w:bottom w:val="none" w:sz="0" w:space="0" w:color="auto"/>
            <w:right w:val="none" w:sz="0" w:space="0" w:color="auto"/>
          </w:divBdr>
        </w:div>
        <w:div w:id="840703910">
          <w:marLeft w:val="547"/>
          <w:marRight w:val="0"/>
          <w:marTop w:val="0"/>
          <w:marBottom w:val="0"/>
          <w:divBdr>
            <w:top w:val="none" w:sz="0" w:space="0" w:color="auto"/>
            <w:left w:val="none" w:sz="0" w:space="0" w:color="auto"/>
            <w:bottom w:val="none" w:sz="0" w:space="0" w:color="auto"/>
            <w:right w:val="none" w:sz="0" w:space="0" w:color="auto"/>
          </w:divBdr>
        </w:div>
      </w:divsChild>
    </w:div>
    <w:div w:id="970014654">
      <w:bodyDiv w:val="1"/>
      <w:marLeft w:val="0"/>
      <w:marRight w:val="0"/>
      <w:marTop w:val="0"/>
      <w:marBottom w:val="0"/>
      <w:divBdr>
        <w:top w:val="none" w:sz="0" w:space="0" w:color="auto"/>
        <w:left w:val="none" w:sz="0" w:space="0" w:color="auto"/>
        <w:bottom w:val="none" w:sz="0" w:space="0" w:color="auto"/>
        <w:right w:val="none" w:sz="0" w:space="0" w:color="auto"/>
      </w:divBdr>
      <w:divsChild>
        <w:div w:id="475612340">
          <w:marLeft w:val="547"/>
          <w:marRight w:val="0"/>
          <w:marTop w:val="336"/>
          <w:marBottom w:val="0"/>
          <w:divBdr>
            <w:top w:val="none" w:sz="0" w:space="0" w:color="auto"/>
            <w:left w:val="none" w:sz="0" w:space="0" w:color="auto"/>
            <w:bottom w:val="none" w:sz="0" w:space="0" w:color="auto"/>
            <w:right w:val="none" w:sz="0" w:space="0" w:color="auto"/>
          </w:divBdr>
        </w:div>
        <w:div w:id="1240672527">
          <w:marLeft w:val="547"/>
          <w:marRight w:val="0"/>
          <w:marTop w:val="336"/>
          <w:marBottom w:val="0"/>
          <w:divBdr>
            <w:top w:val="none" w:sz="0" w:space="0" w:color="auto"/>
            <w:left w:val="none" w:sz="0" w:space="0" w:color="auto"/>
            <w:bottom w:val="none" w:sz="0" w:space="0" w:color="auto"/>
            <w:right w:val="none" w:sz="0" w:space="0" w:color="auto"/>
          </w:divBdr>
        </w:div>
        <w:div w:id="1223709563">
          <w:marLeft w:val="547"/>
          <w:marRight w:val="0"/>
          <w:marTop w:val="336"/>
          <w:marBottom w:val="0"/>
          <w:divBdr>
            <w:top w:val="none" w:sz="0" w:space="0" w:color="auto"/>
            <w:left w:val="none" w:sz="0" w:space="0" w:color="auto"/>
            <w:bottom w:val="none" w:sz="0" w:space="0" w:color="auto"/>
            <w:right w:val="none" w:sz="0" w:space="0" w:color="auto"/>
          </w:divBdr>
        </w:div>
        <w:div w:id="1121652361">
          <w:marLeft w:val="547"/>
          <w:marRight w:val="0"/>
          <w:marTop w:val="336"/>
          <w:marBottom w:val="0"/>
          <w:divBdr>
            <w:top w:val="none" w:sz="0" w:space="0" w:color="auto"/>
            <w:left w:val="none" w:sz="0" w:space="0" w:color="auto"/>
            <w:bottom w:val="none" w:sz="0" w:space="0" w:color="auto"/>
            <w:right w:val="none" w:sz="0" w:space="0" w:color="auto"/>
          </w:divBdr>
        </w:div>
        <w:div w:id="743650148">
          <w:marLeft w:val="547"/>
          <w:marRight w:val="0"/>
          <w:marTop w:val="336"/>
          <w:marBottom w:val="0"/>
          <w:divBdr>
            <w:top w:val="none" w:sz="0" w:space="0" w:color="auto"/>
            <w:left w:val="none" w:sz="0" w:space="0" w:color="auto"/>
            <w:bottom w:val="none" w:sz="0" w:space="0" w:color="auto"/>
            <w:right w:val="none" w:sz="0" w:space="0" w:color="auto"/>
          </w:divBdr>
        </w:div>
        <w:div w:id="241842638">
          <w:marLeft w:val="547"/>
          <w:marRight w:val="0"/>
          <w:marTop w:val="336"/>
          <w:marBottom w:val="0"/>
          <w:divBdr>
            <w:top w:val="none" w:sz="0" w:space="0" w:color="auto"/>
            <w:left w:val="none" w:sz="0" w:space="0" w:color="auto"/>
            <w:bottom w:val="none" w:sz="0" w:space="0" w:color="auto"/>
            <w:right w:val="none" w:sz="0" w:space="0" w:color="auto"/>
          </w:divBdr>
        </w:div>
      </w:divsChild>
    </w:div>
    <w:div w:id="1964188131">
      <w:bodyDiv w:val="1"/>
      <w:marLeft w:val="0"/>
      <w:marRight w:val="0"/>
      <w:marTop w:val="0"/>
      <w:marBottom w:val="0"/>
      <w:divBdr>
        <w:top w:val="none" w:sz="0" w:space="0" w:color="auto"/>
        <w:left w:val="none" w:sz="0" w:space="0" w:color="auto"/>
        <w:bottom w:val="none" w:sz="0" w:space="0" w:color="auto"/>
        <w:right w:val="none" w:sz="0" w:space="0" w:color="auto"/>
      </w:divBdr>
      <w:divsChild>
        <w:div w:id="983005354">
          <w:marLeft w:val="547"/>
          <w:marRight w:val="0"/>
          <w:marTop w:val="0"/>
          <w:marBottom w:val="0"/>
          <w:divBdr>
            <w:top w:val="none" w:sz="0" w:space="0" w:color="auto"/>
            <w:left w:val="none" w:sz="0" w:space="0" w:color="auto"/>
            <w:bottom w:val="none" w:sz="0" w:space="0" w:color="auto"/>
            <w:right w:val="none" w:sz="0" w:space="0" w:color="auto"/>
          </w:divBdr>
        </w:div>
        <w:div w:id="1051079633">
          <w:marLeft w:val="547"/>
          <w:marRight w:val="0"/>
          <w:marTop w:val="0"/>
          <w:marBottom w:val="0"/>
          <w:divBdr>
            <w:top w:val="none" w:sz="0" w:space="0" w:color="auto"/>
            <w:left w:val="none" w:sz="0" w:space="0" w:color="auto"/>
            <w:bottom w:val="none" w:sz="0" w:space="0" w:color="auto"/>
            <w:right w:val="none" w:sz="0" w:space="0" w:color="auto"/>
          </w:divBdr>
        </w:div>
        <w:div w:id="1686395280">
          <w:marLeft w:val="547"/>
          <w:marRight w:val="0"/>
          <w:marTop w:val="0"/>
          <w:marBottom w:val="0"/>
          <w:divBdr>
            <w:top w:val="none" w:sz="0" w:space="0" w:color="auto"/>
            <w:left w:val="none" w:sz="0" w:space="0" w:color="auto"/>
            <w:bottom w:val="none" w:sz="0" w:space="0" w:color="auto"/>
            <w:right w:val="none" w:sz="0" w:space="0" w:color="auto"/>
          </w:divBdr>
        </w:div>
        <w:div w:id="184246609">
          <w:marLeft w:val="547"/>
          <w:marRight w:val="0"/>
          <w:marTop w:val="0"/>
          <w:marBottom w:val="0"/>
          <w:divBdr>
            <w:top w:val="none" w:sz="0" w:space="0" w:color="auto"/>
            <w:left w:val="none" w:sz="0" w:space="0" w:color="auto"/>
            <w:bottom w:val="none" w:sz="0" w:space="0" w:color="auto"/>
            <w:right w:val="none" w:sz="0" w:space="0" w:color="auto"/>
          </w:divBdr>
        </w:div>
      </w:divsChild>
    </w:div>
    <w:div w:id="1972981992">
      <w:bodyDiv w:val="1"/>
      <w:marLeft w:val="0"/>
      <w:marRight w:val="0"/>
      <w:marTop w:val="0"/>
      <w:marBottom w:val="0"/>
      <w:divBdr>
        <w:top w:val="none" w:sz="0" w:space="0" w:color="auto"/>
        <w:left w:val="none" w:sz="0" w:space="0" w:color="auto"/>
        <w:bottom w:val="none" w:sz="0" w:space="0" w:color="auto"/>
        <w:right w:val="none" w:sz="0" w:space="0" w:color="auto"/>
      </w:divBdr>
      <w:divsChild>
        <w:div w:id="203105811">
          <w:marLeft w:val="547"/>
          <w:marRight w:val="0"/>
          <w:marTop w:val="0"/>
          <w:marBottom w:val="0"/>
          <w:divBdr>
            <w:top w:val="none" w:sz="0" w:space="0" w:color="auto"/>
            <w:left w:val="none" w:sz="0" w:space="0" w:color="auto"/>
            <w:bottom w:val="none" w:sz="0" w:space="0" w:color="auto"/>
            <w:right w:val="none" w:sz="0" w:space="0" w:color="auto"/>
          </w:divBdr>
        </w:div>
        <w:div w:id="97788235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31532;&#20108;&#31456;.ppt" TargetMode="External"/><Relationship Id="rId13" Type="http://schemas.openxmlformats.org/officeDocument/2006/relationships/hyperlink" Target="&#31532;&#19971;&#31456;.ppt" TargetMode="External"/><Relationship Id="rId18" Type="http://schemas.openxmlformats.org/officeDocument/2006/relationships/hyperlink" Target="&#31532;&#20845;&#31456;.ppt" TargetMode="External"/><Relationship Id="rId26" Type="http://schemas.openxmlformats.org/officeDocument/2006/relationships/hyperlink" Target="&#31532;&#21313;&#22235;&#31456;.ppt" TargetMode="External"/><Relationship Id="rId3" Type="http://schemas.openxmlformats.org/officeDocument/2006/relationships/settings" Target="settings.xml"/><Relationship Id="rId21" Type="http://schemas.openxmlformats.org/officeDocument/2006/relationships/hyperlink" Target="&#31532;&#20061;&#31456;.ppt" TargetMode="External"/><Relationship Id="rId34" Type="http://schemas.openxmlformats.org/officeDocument/2006/relationships/fontTable" Target="fontTable.xml"/><Relationship Id="rId7" Type="http://schemas.openxmlformats.org/officeDocument/2006/relationships/hyperlink" Target="&#31532;&#19968;&#31456;.ppt" TargetMode="External"/><Relationship Id="rId12" Type="http://schemas.openxmlformats.org/officeDocument/2006/relationships/hyperlink" Target="&#31532;&#20845;&#31456;.ppt" TargetMode="External"/><Relationship Id="rId17" Type="http://schemas.openxmlformats.org/officeDocument/2006/relationships/hyperlink" Target="&#31532;&#20116;&#31456;.ppt" TargetMode="External"/><Relationship Id="rId25" Type="http://schemas.openxmlformats.org/officeDocument/2006/relationships/hyperlink" Target="&#31532;&#21313;&#19977;&#31456;.ppt"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31532;&#21313;&#31456;.ppt" TargetMode="External"/><Relationship Id="rId20" Type="http://schemas.openxmlformats.org/officeDocument/2006/relationships/hyperlink" Target="&#31532;&#20843;&#31456;.ppt" TargetMode="External"/><Relationship Id="rId29" Type="http://schemas.openxmlformats.org/officeDocument/2006/relationships/hyperlink" Target="&#31532;&#21313;&#19971;&#31456;.pp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31532;&#20116;&#31456;.ppt" TargetMode="External"/><Relationship Id="rId24" Type="http://schemas.openxmlformats.org/officeDocument/2006/relationships/hyperlink" Target="&#31532;&#21313;&#20108;&#31456;.ppt"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31532;&#20061;&#31456;.ppt" TargetMode="External"/><Relationship Id="rId23" Type="http://schemas.openxmlformats.org/officeDocument/2006/relationships/hyperlink" Target="&#31532;&#21313;&#19968;&#31456;.ppt" TargetMode="External"/><Relationship Id="rId28" Type="http://schemas.openxmlformats.org/officeDocument/2006/relationships/hyperlink" Target="&#31532;&#21313;&#20845;&#31456;.ppt" TargetMode="External"/><Relationship Id="rId10" Type="http://schemas.openxmlformats.org/officeDocument/2006/relationships/hyperlink" Target="&#31532;&#22235;&#31456;.ppt" TargetMode="External"/><Relationship Id="rId19" Type="http://schemas.openxmlformats.org/officeDocument/2006/relationships/hyperlink" Target="&#31532;&#19971;&#31456;.ppt"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31532;&#19977;&#31456;.ppt" TargetMode="External"/><Relationship Id="rId14" Type="http://schemas.openxmlformats.org/officeDocument/2006/relationships/hyperlink" Target="&#31532;&#20843;&#31456;.ppt" TargetMode="External"/><Relationship Id="rId22" Type="http://schemas.openxmlformats.org/officeDocument/2006/relationships/hyperlink" Target="&#31532;&#21313;&#31456;.ppt" TargetMode="External"/><Relationship Id="rId27" Type="http://schemas.openxmlformats.org/officeDocument/2006/relationships/hyperlink" Target="&#31532;&#21313;&#20116;&#31456;.ppt" TargetMode="External"/><Relationship Id="rId30" Type="http://schemas.openxmlformats.org/officeDocument/2006/relationships/hyperlink" Target="&#31532;&#21313;&#20843;&#31456;.ppt" TargetMode="Externa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420</Words>
  <Characters>2396</Characters>
  <Application>Microsoft Office Word</Application>
  <DocSecurity>0</DocSecurity>
  <Lines>19</Lines>
  <Paragraphs>5</Paragraphs>
  <ScaleCrop>false</ScaleCrop>
  <Company>微软中国</Company>
  <LinksUpToDate>false</LinksUpToDate>
  <CharactersWithSpaces>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OEM</cp:lastModifiedBy>
  <cp:revision>11</cp:revision>
  <dcterms:created xsi:type="dcterms:W3CDTF">2012-10-08T12:52:00Z</dcterms:created>
  <dcterms:modified xsi:type="dcterms:W3CDTF">2012-12-06T07:25:00Z</dcterms:modified>
</cp:coreProperties>
</file>