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25" w:rsidRDefault="00F2670E" w:rsidP="00F2670E">
      <w:pPr>
        <w:pStyle w:val="1"/>
      </w:pPr>
      <w:r>
        <w:rPr>
          <w:rFonts w:hint="eastAsia"/>
        </w:rPr>
        <w:t xml:space="preserve">          </w:t>
      </w:r>
      <w:r>
        <w:rPr>
          <w:rFonts w:hint="eastAsia"/>
        </w:rPr>
        <w:t>宿舍卫生检查</w:t>
      </w:r>
    </w:p>
    <w:p w:rsidR="00F2670E" w:rsidRDefault="00135C55" w:rsidP="00F2670E">
      <w:pPr>
        <w:rPr>
          <w:sz w:val="28"/>
          <w:szCs w:val="28"/>
        </w:rPr>
      </w:pPr>
      <w:r>
        <w:rPr>
          <w:rFonts w:hint="eastAsia"/>
          <w:sz w:val="28"/>
          <w:szCs w:val="28"/>
        </w:rPr>
        <w:t xml:space="preserve">  </w:t>
      </w:r>
      <w:r w:rsidR="00F2670E">
        <w:rPr>
          <w:rFonts w:hint="eastAsia"/>
          <w:sz w:val="28"/>
          <w:szCs w:val="28"/>
        </w:rPr>
        <w:t>时间</w:t>
      </w:r>
      <w:r w:rsidR="00F2670E">
        <w:rPr>
          <w:rFonts w:hint="eastAsia"/>
          <w:sz w:val="28"/>
          <w:szCs w:val="28"/>
        </w:rPr>
        <w:t>:</w:t>
      </w:r>
      <w:r w:rsidR="00F2670E">
        <w:rPr>
          <w:rFonts w:hint="eastAsia"/>
          <w:sz w:val="28"/>
          <w:szCs w:val="28"/>
        </w:rPr>
        <w:t>每个月最后一周的星期二中午</w:t>
      </w:r>
    </w:p>
    <w:p w:rsidR="00F2670E" w:rsidRDefault="00135C55" w:rsidP="00F2670E">
      <w:pPr>
        <w:rPr>
          <w:sz w:val="28"/>
          <w:szCs w:val="28"/>
        </w:rPr>
      </w:pPr>
      <w:r>
        <w:rPr>
          <w:rFonts w:hint="eastAsia"/>
          <w:sz w:val="28"/>
          <w:szCs w:val="28"/>
        </w:rPr>
        <w:t xml:space="preserve">  </w:t>
      </w:r>
      <w:r w:rsidR="00F2670E">
        <w:rPr>
          <w:rFonts w:hint="eastAsia"/>
          <w:sz w:val="28"/>
          <w:szCs w:val="28"/>
        </w:rPr>
        <w:t>检查对象</w:t>
      </w:r>
      <w:r w:rsidR="00F2670E">
        <w:rPr>
          <w:rFonts w:hint="eastAsia"/>
          <w:sz w:val="28"/>
          <w:szCs w:val="28"/>
        </w:rPr>
        <w:t>:</w:t>
      </w:r>
      <w:r w:rsidR="00F2670E">
        <w:rPr>
          <w:rFonts w:hint="eastAsia"/>
          <w:sz w:val="28"/>
          <w:szCs w:val="28"/>
        </w:rPr>
        <w:t>所有大一、大二、大三、建筑学大四的宿舍</w:t>
      </w:r>
    </w:p>
    <w:p w:rsidR="00F2670E" w:rsidRDefault="00135C55" w:rsidP="00F2670E">
      <w:pPr>
        <w:rPr>
          <w:sz w:val="28"/>
          <w:szCs w:val="28"/>
        </w:rPr>
      </w:pPr>
      <w:r>
        <w:rPr>
          <w:rFonts w:hint="eastAsia"/>
          <w:sz w:val="28"/>
          <w:szCs w:val="28"/>
        </w:rPr>
        <w:t xml:space="preserve">  </w:t>
      </w:r>
      <w:r w:rsidR="00F2670E">
        <w:rPr>
          <w:rFonts w:hint="eastAsia"/>
          <w:sz w:val="28"/>
          <w:szCs w:val="28"/>
        </w:rPr>
        <w:t>检查人员：土木建筑学院学生自律委员会</w:t>
      </w:r>
    </w:p>
    <w:p w:rsidR="00F2670E" w:rsidRDefault="00F2670E" w:rsidP="00F2670E">
      <w:pPr>
        <w:pStyle w:val="a3"/>
        <w:ind w:leftChars="468" w:left="983" w:firstLineChars="0" w:firstLine="0"/>
        <w:jc w:val="left"/>
      </w:pPr>
    </w:p>
    <w:p w:rsidR="00F2670E" w:rsidRDefault="00F2670E" w:rsidP="00F2670E">
      <w:pPr>
        <w:ind w:firstLineChars="300" w:firstLine="904"/>
        <w:rPr>
          <w:b/>
          <w:sz w:val="30"/>
          <w:szCs w:val="30"/>
        </w:rPr>
      </w:pPr>
      <w:r>
        <w:rPr>
          <w:rFonts w:hint="eastAsia"/>
          <w:b/>
          <w:sz w:val="30"/>
          <w:szCs w:val="30"/>
        </w:rPr>
        <w:t>五邑大学学生自律委员会宿舍卫生检查评分表</w:t>
      </w:r>
    </w:p>
    <w:p w:rsidR="00F2670E" w:rsidRDefault="00F2670E" w:rsidP="00F2670E">
      <w:r>
        <w:rPr>
          <w:rFonts w:hint="eastAsia"/>
        </w:rPr>
        <w:t xml:space="preserve">                                                                                                   </w:t>
      </w:r>
      <w:r>
        <w:rPr>
          <w:rFonts w:hint="eastAsia"/>
        </w:rPr>
        <w:t>检查日期</w:t>
      </w:r>
      <w:r>
        <w:rPr>
          <w:rFonts w:hint="eastAsia"/>
        </w:rPr>
        <w:t>_____________________________</w:t>
      </w:r>
      <w:r>
        <w:rPr>
          <w:rFonts w:hint="eastAsia"/>
        </w:rPr>
        <w:t>（检查员）院系</w:t>
      </w:r>
      <w:r>
        <w:rPr>
          <w:rFonts w:hint="eastAsia"/>
        </w:rPr>
        <w:t xml:space="preserve">__________ </w:t>
      </w:r>
      <w:r>
        <w:rPr>
          <w:rFonts w:hint="eastAsia"/>
        </w:rPr>
        <w:t>检查员</w:t>
      </w:r>
      <w:r>
        <w:rPr>
          <w:rFonts w:hint="eastAsia"/>
        </w:rPr>
        <w:t>_____________</w:t>
      </w:r>
    </w:p>
    <w:tbl>
      <w:tblPr>
        <w:tblW w:w="11894" w:type="dxa"/>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885"/>
        <w:gridCol w:w="735"/>
        <w:gridCol w:w="945"/>
        <w:gridCol w:w="735"/>
        <w:gridCol w:w="840"/>
        <w:gridCol w:w="945"/>
        <w:gridCol w:w="945"/>
        <w:gridCol w:w="840"/>
        <w:gridCol w:w="735"/>
        <w:gridCol w:w="735"/>
        <w:gridCol w:w="840"/>
        <w:gridCol w:w="1050"/>
        <w:gridCol w:w="525"/>
        <w:gridCol w:w="326"/>
      </w:tblGrid>
      <w:tr w:rsidR="00F2670E" w:rsidTr="00F2670E">
        <w:trPr>
          <w:trHeight w:val="537"/>
        </w:trPr>
        <w:tc>
          <w:tcPr>
            <w:tcW w:w="813" w:type="dxa"/>
            <w:vMerge w:val="restart"/>
            <w:tcBorders>
              <w:tl2br w:val="single" w:sz="4" w:space="0" w:color="auto"/>
            </w:tcBorders>
            <w:vAlign w:val="center"/>
          </w:tcPr>
          <w:p w:rsidR="00F2670E" w:rsidRDefault="00F2670E" w:rsidP="00417ED7">
            <w:pPr>
              <w:jc w:val="center"/>
              <w:rPr>
                <w:color w:val="FF0000"/>
              </w:rPr>
            </w:pPr>
            <w:r>
              <w:rPr>
                <w:rFonts w:hint="eastAsia"/>
              </w:rPr>
              <w:t>项目</w:t>
            </w:r>
          </w:p>
          <w:p w:rsidR="00F2670E" w:rsidRDefault="00F2670E" w:rsidP="00417ED7">
            <w:pPr>
              <w:jc w:val="center"/>
              <w:rPr>
                <w:color w:val="FF0000"/>
              </w:rPr>
            </w:pPr>
          </w:p>
          <w:p w:rsidR="00F2670E" w:rsidRDefault="00F2670E" w:rsidP="00417ED7">
            <w:r>
              <w:rPr>
                <w:rFonts w:hint="eastAsia"/>
              </w:rPr>
              <w:t xml:space="preserve"> </w:t>
            </w:r>
          </w:p>
          <w:p w:rsidR="00F2670E" w:rsidRDefault="00F2670E" w:rsidP="00417ED7"/>
          <w:p w:rsidR="00F2670E" w:rsidRDefault="00F2670E" w:rsidP="00417ED7">
            <w:r>
              <w:rPr>
                <w:rFonts w:hint="eastAsia"/>
              </w:rPr>
              <w:t>宿舍号</w:t>
            </w:r>
          </w:p>
          <w:p w:rsidR="00F2670E" w:rsidRDefault="00F2670E" w:rsidP="00417ED7">
            <w:pPr>
              <w:jc w:val="center"/>
            </w:pPr>
          </w:p>
        </w:tc>
        <w:tc>
          <w:tcPr>
            <w:tcW w:w="7605" w:type="dxa"/>
            <w:gridSpan w:val="9"/>
            <w:vAlign w:val="center"/>
          </w:tcPr>
          <w:p w:rsidR="00F2670E" w:rsidRDefault="00F2670E" w:rsidP="00417ED7">
            <w:pPr>
              <w:jc w:val="center"/>
            </w:pPr>
            <w:r>
              <w:rPr>
                <w:rFonts w:hint="eastAsia"/>
              </w:rPr>
              <w:t>评分项目</w:t>
            </w:r>
          </w:p>
        </w:tc>
        <w:tc>
          <w:tcPr>
            <w:tcW w:w="2625" w:type="dxa"/>
            <w:gridSpan w:val="3"/>
            <w:vAlign w:val="center"/>
          </w:tcPr>
          <w:p w:rsidR="00F2670E" w:rsidRDefault="00F2670E" w:rsidP="00417ED7">
            <w:pPr>
              <w:jc w:val="center"/>
            </w:pPr>
            <w:r>
              <w:rPr>
                <w:rFonts w:hint="eastAsia"/>
              </w:rPr>
              <w:t>加分项目</w:t>
            </w:r>
          </w:p>
        </w:tc>
        <w:tc>
          <w:tcPr>
            <w:tcW w:w="525" w:type="dxa"/>
            <w:vAlign w:val="center"/>
          </w:tcPr>
          <w:p w:rsidR="00F2670E" w:rsidRDefault="00F2670E" w:rsidP="00417ED7">
            <w:pPr>
              <w:jc w:val="center"/>
            </w:pPr>
            <w:r>
              <w:rPr>
                <w:rFonts w:hint="eastAsia"/>
              </w:rPr>
              <w:t>评级</w:t>
            </w:r>
          </w:p>
        </w:tc>
        <w:tc>
          <w:tcPr>
            <w:tcW w:w="326" w:type="dxa"/>
            <w:vAlign w:val="center"/>
          </w:tcPr>
          <w:p w:rsidR="00F2670E" w:rsidRDefault="00F2670E" w:rsidP="00417ED7">
            <w:pPr>
              <w:jc w:val="center"/>
            </w:pPr>
            <w:r>
              <w:rPr>
                <w:rFonts w:hint="eastAsia"/>
              </w:rPr>
              <w:t>总分</w:t>
            </w:r>
          </w:p>
        </w:tc>
      </w:tr>
      <w:tr w:rsidR="00F2670E" w:rsidTr="00F2670E">
        <w:trPr>
          <w:trHeight w:val="2080"/>
        </w:trPr>
        <w:tc>
          <w:tcPr>
            <w:tcW w:w="813" w:type="dxa"/>
            <w:vMerge/>
            <w:tcBorders>
              <w:tl2br w:val="single" w:sz="4" w:space="0" w:color="auto"/>
            </w:tcBorders>
            <w:vAlign w:val="center"/>
          </w:tcPr>
          <w:p w:rsidR="00F2670E" w:rsidRDefault="00F2670E" w:rsidP="00417ED7">
            <w:pPr>
              <w:jc w:val="center"/>
            </w:pPr>
          </w:p>
        </w:tc>
        <w:tc>
          <w:tcPr>
            <w:tcW w:w="885" w:type="dxa"/>
          </w:tcPr>
          <w:p w:rsidR="00F2670E" w:rsidRDefault="00F2670E" w:rsidP="00417ED7">
            <w:r>
              <w:rPr>
                <w:rFonts w:hint="eastAsia"/>
              </w:rPr>
              <w:t>宿舍整体布置美观大方、床沿没有晾挂衣物</w:t>
            </w:r>
          </w:p>
          <w:p w:rsidR="00F2670E" w:rsidRDefault="00F2670E" w:rsidP="00417ED7">
            <w:r>
              <w:rPr>
                <w:rFonts w:hint="eastAsia"/>
              </w:rPr>
              <w:t>9</w:t>
            </w:r>
            <w:r>
              <w:rPr>
                <w:rFonts w:hint="eastAsia"/>
              </w:rPr>
              <w:t>分）</w:t>
            </w:r>
          </w:p>
        </w:tc>
        <w:tc>
          <w:tcPr>
            <w:tcW w:w="735" w:type="dxa"/>
          </w:tcPr>
          <w:p w:rsidR="00F2670E" w:rsidRDefault="00F2670E" w:rsidP="00417ED7">
            <w:r>
              <w:rPr>
                <w:rFonts w:hint="eastAsia"/>
              </w:rPr>
              <w:t>墙壁干净，无灰尘、脚印</w:t>
            </w:r>
          </w:p>
          <w:p w:rsidR="00F2670E" w:rsidRDefault="00F2670E" w:rsidP="00417ED7">
            <w:r>
              <w:rPr>
                <w:rFonts w:hint="eastAsia"/>
              </w:rPr>
              <w:t>9</w:t>
            </w:r>
            <w:r>
              <w:rPr>
                <w:rFonts w:hint="eastAsia"/>
              </w:rPr>
              <w:t>分）</w:t>
            </w:r>
          </w:p>
        </w:tc>
        <w:tc>
          <w:tcPr>
            <w:tcW w:w="945" w:type="dxa"/>
          </w:tcPr>
          <w:p w:rsidR="00F2670E" w:rsidRDefault="00F2670E" w:rsidP="00417ED7">
            <w:r>
              <w:rPr>
                <w:rFonts w:hint="eastAsia"/>
              </w:rPr>
              <w:t>窗户玻璃干净，无灰尘（包括窗台）</w:t>
            </w:r>
          </w:p>
          <w:p w:rsidR="00F2670E" w:rsidRDefault="00F2670E" w:rsidP="00417ED7">
            <w:r>
              <w:rPr>
                <w:rFonts w:hint="eastAsia"/>
              </w:rPr>
              <w:t>9</w:t>
            </w:r>
            <w:r>
              <w:rPr>
                <w:rFonts w:hint="eastAsia"/>
              </w:rPr>
              <w:t>分）</w:t>
            </w:r>
          </w:p>
        </w:tc>
        <w:tc>
          <w:tcPr>
            <w:tcW w:w="735" w:type="dxa"/>
          </w:tcPr>
          <w:p w:rsidR="00F2670E" w:rsidRDefault="00F2670E" w:rsidP="00417ED7">
            <w:r>
              <w:rPr>
                <w:rFonts w:hint="eastAsia"/>
              </w:rPr>
              <w:t>洗手间无尿碱异味</w:t>
            </w:r>
          </w:p>
          <w:p w:rsidR="00F2670E" w:rsidRDefault="00F2670E" w:rsidP="00417ED7"/>
          <w:p w:rsidR="00F2670E" w:rsidRDefault="00F2670E" w:rsidP="00417ED7"/>
          <w:p w:rsidR="00F2670E" w:rsidRDefault="00F2670E" w:rsidP="00417ED7">
            <w:r>
              <w:rPr>
                <w:rFonts w:hint="eastAsia"/>
              </w:rPr>
              <w:t>9</w:t>
            </w:r>
            <w:r>
              <w:rPr>
                <w:rFonts w:hint="eastAsia"/>
              </w:rPr>
              <w:t>分）</w:t>
            </w:r>
          </w:p>
        </w:tc>
        <w:tc>
          <w:tcPr>
            <w:tcW w:w="840" w:type="dxa"/>
          </w:tcPr>
          <w:p w:rsidR="00F2670E" w:rsidRDefault="00F2670E" w:rsidP="00417ED7">
            <w:r>
              <w:rPr>
                <w:rFonts w:hint="eastAsia"/>
              </w:rPr>
              <w:t>冲凉房内干净、物品摆放有序</w:t>
            </w:r>
          </w:p>
          <w:p w:rsidR="00F2670E" w:rsidRDefault="00F2670E" w:rsidP="00417ED7">
            <w:r>
              <w:rPr>
                <w:rFonts w:hint="eastAsia"/>
              </w:rPr>
              <w:t>9</w:t>
            </w:r>
            <w:r>
              <w:rPr>
                <w:rFonts w:hint="eastAsia"/>
              </w:rPr>
              <w:t>分）</w:t>
            </w:r>
          </w:p>
        </w:tc>
        <w:tc>
          <w:tcPr>
            <w:tcW w:w="945" w:type="dxa"/>
          </w:tcPr>
          <w:p w:rsidR="00F2670E" w:rsidRDefault="00F2670E" w:rsidP="00417ED7">
            <w:r>
              <w:rPr>
                <w:rFonts w:hint="eastAsia"/>
              </w:rPr>
              <w:t>室内地面干净整洁，物品摆放整齐</w:t>
            </w:r>
          </w:p>
          <w:p w:rsidR="00F2670E" w:rsidRDefault="00F2670E" w:rsidP="00417ED7"/>
          <w:p w:rsidR="00F2670E" w:rsidRDefault="00F2670E" w:rsidP="00417ED7">
            <w:r>
              <w:rPr>
                <w:rFonts w:hint="eastAsia"/>
              </w:rPr>
              <w:t>9</w:t>
            </w:r>
            <w:r>
              <w:rPr>
                <w:rFonts w:hint="eastAsia"/>
              </w:rPr>
              <w:t>分）</w:t>
            </w:r>
          </w:p>
        </w:tc>
        <w:tc>
          <w:tcPr>
            <w:tcW w:w="945" w:type="dxa"/>
          </w:tcPr>
          <w:p w:rsidR="00F2670E" w:rsidRDefault="00F2670E" w:rsidP="00417ED7">
            <w:r>
              <w:rPr>
                <w:rFonts w:hint="eastAsia"/>
              </w:rPr>
              <w:t>桌椅、电脑用品、书籍及其他物品摆放整齐</w:t>
            </w:r>
          </w:p>
          <w:p w:rsidR="00F2670E" w:rsidRDefault="00F2670E" w:rsidP="00417ED7">
            <w:r>
              <w:rPr>
                <w:rFonts w:hint="eastAsia"/>
              </w:rPr>
              <w:t>9</w:t>
            </w:r>
            <w:r>
              <w:rPr>
                <w:rFonts w:hint="eastAsia"/>
              </w:rPr>
              <w:t>分）</w:t>
            </w:r>
          </w:p>
        </w:tc>
        <w:tc>
          <w:tcPr>
            <w:tcW w:w="840" w:type="dxa"/>
          </w:tcPr>
          <w:p w:rsidR="00F2670E" w:rsidRDefault="00F2670E" w:rsidP="00417ED7">
            <w:r>
              <w:rPr>
                <w:rFonts w:hint="eastAsia"/>
              </w:rPr>
              <w:t>床上用品、蚊帐整齐有序</w:t>
            </w:r>
          </w:p>
          <w:p w:rsidR="00F2670E" w:rsidRDefault="00F2670E" w:rsidP="00417ED7"/>
          <w:p w:rsidR="00F2670E" w:rsidRDefault="00F2670E" w:rsidP="00417ED7"/>
          <w:p w:rsidR="00F2670E" w:rsidRDefault="00F2670E" w:rsidP="00417ED7">
            <w:r>
              <w:rPr>
                <w:rFonts w:hint="eastAsia"/>
              </w:rPr>
              <w:t>9</w:t>
            </w:r>
            <w:r>
              <w:rPr>
                <w:rFonts w:hint="eastAsia"/>
              </w:rPr>
              <w:t>分）</w:t>
            </w:r>
          </w:p>
        </w:tc>
        <w:tc>
          <w:tcPr>
            <w:tcW w:w="735" w:type="dxa"/>
          </w:tcPr>
          <w:p w:rsidR="00F2670E" w:rsidRDefault="00F2670E" w:rsidP="00417ED7">
            <w:r>
              <w:rPr>
                <w:rFonts w:hint="eastAsia"/>
              </w:rPr>
              <w:t>阳台干净无积水、杂物</w:t>
            </w:r>
          </w:p>
          <w:p w:rsidR="00F2670E" w:rsidRDefault="00F2670E" w:rsidP="00417ED7"/>
          <w:p w:rsidR="00F2670E" w:rsidRDefault="00F2670E" w:rsidP="00417ED7"/>
          <w:p w:rsidR="00F2670E" w:rsidRDefault="00F2670E" w:rsidP="00417ED7">
            <w:r>
              <w:rPr>
                <w:rFonts w:hint="eastAsia"/>
              </w:rPr>
              <w:t>9</w:t>
            </w:r>
            <w:r>
              <w:rPr>
                <w:rFonts w:hint="eastAsia"/>
              </w:rPr>
              <w:t>分）</w:t>
            </w:r>
          </w:p>
        </w:tc>
        <w:tc>
          <w:tcPr>
            <w:tcW w:w="735" w:type="dxa"/>
          </w:tcPr>
          <w:p w:rsidR="00F2670E" w:rsidRDefault="00F2670E" w:rsidP="00417ED7">
            <w:r>
              <w:rPr>
                <w:rFonts w:hint="eastAsia"/>
              </w:rPr>
              <w:t>待客热情，文明有礼</w:t>
            </w:r>
          </w:p>
          <w:p w:rsidR="00F2670E" w:rsidRDefault="00F2670E" w:rsidP="00417ED7"/>
          <w:p w:rsidR="00F2670E" w:rsidRDefault="00F2670E" w:rsidP="00417ED7"/>
          <w:p w:rsidR="00F2670E" w:rsidRDefault="00F2670E" w:rsidP="00417ED7">
            <w:r>
              <w:rPr>
                <w:rFonts w:hint="eastAsia"/>
              </w:rPr>
              <w:t>2</w:t>
            </w:r>
            <w:r>
              <w:rPr>
                <w:rFonts w:hint="eastAsia"/>
              </w:rPr>
              <w:t>分）</w:t>
            </w:r>
          </w:p>
        </w:tc>
        <w:tc>
          <w:tcPr>
            <w:tcW w:w="840" w:type="dxa"/>
          </w:tcPr>
          <w:p w:rsidR="00F2670E" w:rsidRDefault="00F2670E" w:rsidP="00417ED7">
            <w:r>
              <w:rPr>
                <w:rFonts w:hint="eastAsia"/>
              </w:rPr>
              <w:t>宿舍美化点缀物，名人字画等</w:t>
            </w:r>
          </w:p>
          <w:p w:rsidR="00F2670E" w:rsidRDefault="00F2670E" w:rsidP="00417ED7"/>
          <w:p w:rsidR="00F2670E" w:rsidRDefault="00F2670E" w:rsidP="00417ED7">
            <w:r>
              <w:rPr>
                <w:rFonts w:hint="eastAsia"/>
              </w:rPr>
              <w:t>2</w:t>
            </w:r>
            <w:r>
              <w:rPr>
                <w:rFonts w:hint="eastAsia"/>
              </w:rPr>
              <w:t>分）</w:t>
            </w:r>
          </w:p>
        </w:tc>
        <w:tc>
          <w:tcPr>
            <w:tcW w:w="1050" w:type="dxa"/>
          </w:tcPr>
          <w:p w:rsidR="00F2670E" w:rsidRDefault="00F2670E" w:rsidP="00417ED7">
            <w:r>
              <w:rPr>
                <w:rFonts w:hint="eastAsia"/>
              </w:rPr>
              <w:t>清洁工具齐全（扫把、地拖、垃圾铲、垃圾箩、抹布）</w:t>
            </w:r>
          </w:p>
          <w:p w:rsidR="00F2670E" w:rsidRDefault="00F2670E" w:rsidP="00417ED7"/>
          <w:p w:rsidR="00F2670E" w:rsidRDefault="00F2670E" w:rsidP="00417ED7">
            <w:r>
              <w:rPr>
                <w:rFonts w:hint="eastAsia"/>
              </w:rPr>
              <w:t>5</w:t>
            </w:r>
            <w:r>
              <w:rPr>
                <w:rFonts w:hint="eastAsia"/>
              </w:rPr>
              <w:t>分）</w:t>
            </w:r>
          </w:p>
        </w:tc>
        <w:tc>
          <w:tcPr>
            <w:tcW w:w="525" w:type="dxa"/>
          </w:tcPr>
          <w:p w:rsidR="00F2670E" w:rsidRDefault="00F2670E" w:rsidP="00417ED7">
            <w:r>
              <w:rPr>
                <w:rFonts w:hint="eastAsia"/>
              </w:rPr>
              <w:t>优</w:t>
            </w:r>
            <w:r>
              <w:rPr>
                <w:rFonts w:hint="eastAsia"/>
              </w:rPr>
              <w:t>/</w:t>
            </w:r>
            <w:r>
              <w:rPr>
                <w:rFonts w:hint="eastAsia"/>
              </w:rPr>
              <w:t>良</w:t>
            </w:r>
            <w:r>
              <w:rPr>
                <w:rFonts w:hint="eastAsia"/>
              </w:rPr>
              <w:t>/</w:t>
            </w:r>
            <w:r>
              <w:rPr>
                <w:rFonts w:hint="eastAsia"/>
              </w:rPr>
              <w:t>中</w:t>
            </w:r>
            <w:r>
              <w:rPr>
                <w:rFonts w:hint="eastAsia"/>
              </w:rPr>
              <w:t>/</w:t>
            </w:r>
            <w:r>
              <w:rPr>
                <w:rFonts w:hint="eastAsia"/>
              </w:rPr>
              <w:t>差</w:t>
            </w:r>
          </w:p>
        </w:tc>
        <w:tc>
          <w:tcPr>
            <w:tcW w:w="326" w:type="dxa"/>
          </w:tcPr>
          <w:p w:rsidR="00F2670E" w:rsidRDefault="00F2670E" w:rsidP="00417ED7"/>
        </w:tc>
      </w:tr>
      <w:tr w:rsidR="00F2670E" w:rsidTr="00F2670E">
        <w:trPr>
          <w:trHeight w:val="262"/>
        </w:trPr>
        <w:tc>
          <w:tcPr>
            <w:tcW w:w="813" w:type="dxa"/>
          </w:tcPr>
          <w:p w:rsidR="00F2670E" w:rsidRDefault="00F2670E" w:rsidP="00417ED7"/>
        </w:tc>
        <w:tc>
          <w:tcPr>
            <w:tcW w:w="885" w:type="dxa"/>
          </w:tcPr>
          <w:p w:rsidR="00F2670E" w:rsidRDefault="00F2670E" w:rsidP="00417ED7"/>
        </w:tc>
        <w:tc>
          <w:tcPr>
            <w:tcW w:w="735" w:type="dxa"/>
          </w:tcPr>
          <w:p w:rsidR="00F2670E" w:rsidRDefault="00F2670E" w:rsidP="00417ED7"/>
        </w:tc>
        <w:tc>
          <w:tcPr>
            <w:tcW w:w="945" w:type="dxa"/>
          </w:tcPr>
          <w:p w:rsidR="00F2670E" w:rsidRDefault="00F2670E" w:rsidP="00417ED7"/>
        </w:tc>
        <w:tc>
          <w:tcPr>
            <w:tcW w:w="735" w:type="dxa"/>
          </w:tcPr>
          <w:p w:rsidR="00F2670E" w:rsidRDefault="00F2670E" w:rsidP="00417ED7"/>
        </w:tc>
        <w:tc>
          <w:tcPr>
            <w:tcW w:w="840" w:type="dxa"/>
          </w:tcPr>
          <w:p w:rsidR="00F2670E" w:rsidRDefault="00F2670E" w:rsidP="00417ED7"/>
        </w:tc>
        <w:tc>
          <w:tcPr>
            <w:tcW w:w="945" w:type="dxa"/>
          </w:tcPr>
          <w:p w:rsidR="00F2670E" w:rsidRDefault="00F2670E" w:rsidP="00417ED7"/>
        </w:tc>
        <w:tc>
          <w:tcPr>
            <w:tcW w:w="945" w:type="dxa"/>
          </w:tcPr>
          <w:p w:rsidR="00F2670E" w:rsidRDefault="00F2670E" w:rsidP="00417ED7"/>
        </w:tc>
        <w:tc>
          <w:tcPr>
            <w:tcW w:w="840" w:type="dxa"/>
          </w:tcPr>
          <w:p w:rsidR="00F2670E" w:rsidRDefault="00F2670E" w:rsidP="00417ED7"/>
        </w:tc>
        <w:tc>
          <w:tcPr>
            <w:tcW w:w="735" w:type="dxa"/>
          </w:tcPr>
          <w:p w:rsidR="00F2670E" w:rsidRDefault="00F2670E" w:rsidP="00417ED7"/>
        </w:tc>
        <w:tc>
          <w:tcPr>
            <w:tcW w:w="735" w:type="dxa"/>
          </w:tcPr>
          <w:p w:rsidR="00F2670E" w:rsidRDefault="00F2670E" w:rsidP="00417ED7"/>
        </w:tc>
        <w:tc>
          <w:tcPr>
            <w:tcW w:w="840" w:type="dxa"/>
          </w:tcPr>
          <w:p w:rsidR="00F2670E" w:rsidRDefault="00F2670E" w:rsidP="00417ED7"/>
        </w:tc>
        <w:tc>
          <w:tcPr>
            <w:tcW w:w="1050" w:type="dxa"/>
          </w:tcPr>
          <w:p w:rsidR="00F2670E" w:rsidRDefault="00F2670E" w:rsidP="00417ED7"/>
        </w:tc>
        <w:tc>
          <w:tcPr>
            <w:tcW w:w="525" w:type="dxa"/>
          </w:tcPr>
          <w:p w:rsidR="00F2670E" w:rsidRDefault="00F2670E" w:rsidP="00417ED7"/>
        </w:tc>
        <w:tc>
          <w:tcPr>
            <w:tcW w:w="326" w:type="dxa"/>
          </w:tcPr>
          <w:p w:rsidR="00F2670E" w:rsidRDefault="00F2670E" w:rsidP="00417ED7"/>
        </w:tc>
      </w:tr>
      <w:tr w:rsidR="00F2670E" w:rsidTr="00F2670E">
        <w:trPr>
          <w:trHeight w:val="262"/>
        </w:trPr>
        <w:tc>
          <w:tcPr>
            <w:tcW w:w="813" w:type="dxa"/>
          </w:tcPr>
          <w:p w:rsidR="00F2670E" w:rsidRDefault="00F2670E" w:rsidP="00417ED7"/>
        </w:tc>
        <w:tc>
          <w:tcPr>
            <w:tcW w:w="885" w:type="dxa"/>
          </w:tcPr>
          <w:p w:rsidR="00F2670E" w:rsidRDefault="00F2670E" w:rsidP="00417ED7"/>
        </w:tc>
        <w:tc>
          <w:tcPr>
            <w:tcW w:w="735" w:type="dxa"/>
          </w:tcPr>
          <w:p w:rsidR="00F2670E" w:rsidRDefault="00F2670E" w:rsidP="00417ED7"/>
        </w:tc>
        <w:tc>
          <w:tcPr>
            <w:tcW w:w="945" w:type="dxa"/>
          </w:tcPr>
          <w:p w:rsidR="00F2670E" w:rsidRDefault="00F2670E" w:rsidP="00417ED7"/>
        </w:tc>
        <w:tc>
          <w:tcPr>
            <w:tcW w:w="735" w:type="dxa"/>
          </w:tcPr>
          <w:p w:rsidR="00F2670E" w:rsidRDefault="00F2670E" w:rsidP="00417ED7"/>
        </w:tc>
        <w:tc>
          <w:tcPr>
            <w:tcW w:w="840" w:type="dxa"/>
          </w:tcPr>
          <w:p w:rsidR="00F2670E" w:rsidRDefault="00F2670E" w:rsidP="00417ED7"/>
        </w:tc>
        <w:tc>
          <w:tcPr>
            <w:tcW w:w="945" w:type="dxa"/>
          </w:tcPr>
          <w:p w:rsidR="00F2670E" w:rsidRDefault="00F2670E" w:rsidP="00417ED7"/>
        </w:tc>
        <w:tc>
          <w:tcPr>
            <w:tcW w:w="945" w:type="dxa"/>
          </w:tcPr>
          <w:p w:rsidR="00F2670E" w:rsidRDefault="00F2670E" w:rsidP="00417ED7"/>
        </w:tc>
        <w:tc>
          <w:tcPr>
            <w:tcW w:w="840" w:type="dxa"/>
          </w:tcPr>
          <w:p w:rsidR="00F2670E" w:rsidRDefault="00F2670E" w:rsidP="00417ED7"/>
        </w:tc>
        <w:tc>
          <w:tcPr>
            <w:tcW w:w="735" w:type="dxa"/>
          </w:tcPr>
          <w:p w:rsidR="00F2670E" w:rsidRDefault="00F2670E" w:rsidP="00417ED7"/>
        </w:tc>
        <w:tc>
          <w:tcPr>
            <w:tcW w:w="735" w:type="dxa"/>
          </w:tcPr>
          <w:p w:rsidR="00F2670E" w:rsidRDefault="00F2670E" w:rsidP="00417ED7"/>
        </w:tc>
        <w:tc>
          <w:tcPr>
            <w:tcW w:w="840" w:type="dxa"/>
          </w:tcPr>
          <w:p w:rsidR="00F2670E" w:rsidRDefault="00F2670E" w:rsidP="00417ED7"/>
        </w:tc>
        <w:tc>
          <w:tcPr>
            <w:tcW w:w="1050" w:type="dxa"/>
          </w:tcPr>
          <w:p w:rsidR="00F2670E" w:rsidRDefault="00F2670E" w:rsidP="00417ED7"/>
        </w:tc>
        <w:tc>
          <w:tcPr>
            <w:tcW w:w="525" w:type="dxa"/>
          </w:tcPr>
          <w:p w:rsidR="00F2670E" w:rsidRDefault="00F2670E" w:rsidP="00417ED7"/>
        </w:tc>
        <w:tc>
          <w:tcPr>
            <w:tcW w:w="326" w:type="dxa"/>
          </w:tcPr>
          <w:p w:rsidR="00F2670E" w:rsidRDefault="00F2670E" w:rsidP="00417ED7"/>
        </w:tc>
      </w:tr>
    </w:tbl>
    <w:p w:rsidR="00F2670E" w:rsidRPr="00F2670E" w:rsidRDefault="00135C55" w:rsidP="00F2670E">
      <w:pPr>
        <w:pStyle w:val="10"/>
        <w:ind w:left="1080" w:hangingChars="450" w:hanging="1080"/>
        <w:rPr>
          <w:sz w:val="24"/>
          <w:szCs w:val="24"/>
        </w:rPr>
      </w:pPr>
      <w:r>
        <w:rPr>
          <w:rFonts w:hint="eastAsia"/>
          <w:sz w:val="24"/>
          <w:szCs w:val="24"/>
        </w:rPr>
        <w:t xml:space="preserve">  </w:t>
      </w:r>
      <w:r w:rsidR="00F2670E" w:rsidRPr="00F2670E">
        <w:rPr>
          <w:rFonts w:hint="eastAsia"/>
          <w:sz w:val="24"/>
          <w:szCs w:val="24"/>
        </w:rPr>
        <w:t>惩罚制度</w:t>
      </w:r>
    </w:p>
    <w:p w:rsidR="00F2670E" w:rsidRPr="00135C55" w:rsidRDefault="00135C55" w:rsidP="00135C55">
      <w:pPr>
        <w:pStyle w:val="11"/>
        <w:ind w:firstLineChars="0" w:firstLine="0"/>
        <w:jc w:val="left"/>
        <w:rPr>
          <w:sz w:val="24"/>
          <w:szCs w:val="24"/>
        </w:rPr>
      </w:pPr>
      <w:r>
        <w:rPr>
          <w:rFonts w:hint="eastAsia"/>
          <w:sz w:val="24"/>
          <w:szCs w:val="24"/>
        </w:rPr>
        <w:t xml:space="preserve">  </w:t>
      </w:r>
      <w:r w:rsidR="00F2670E" w:rsidRPr="00135C55">
        <w:rPr>
          <w:rFonts w:hint="eastAsia"/>
          <w:sz w:val="24"/>
          <w:szCs w:val="24"/>
        </w:rPr>
        <w:t>1</w:t>
      </w:r>
      <w:r w:rsidR="00F2670E" w:rsidRPr="00135C55">
        <w:rPr>
          <w:rFonts w:hint="eastAsia"/>
          <w:sz w:val="24"/>
          <w:szCs w:val="24"/>
        </w:rPr>
        <w:t>、若任何一间宿舍在连续三次全面检查中都被评在最低分的后十名（全校排名）中，则会受到黄牌警告的处罚，校律委巡视部的同事会在第三次全面检查后第二周周二前通知该宿舍的同学及所属院系律委同事；若此后情况没有好转，则要受到通报批评；此两项处分将会直接影响到该学年的班级评优和个人评优。</w:t>
      </w:r>
    </w:p>
    <w:p w:rsidR="00F2670E" w:rsidRPr="00135C55" w:rsidRDefault="00135C55" w:rsidP="00135C55">
      <w:pPr>
        <w:pStyle w:val="New0"/>
        <w:jc w:val="left"/>
        <w:rPr>
          <w:sz w:val="24"/>
          <w:szCs w:val="24"/>
        </w:rPr>
      </w:pPr>
      <w:r>
        <w:rPr>
          <w:rFonts w:hint="eastAsia"/>
          <w:sz w:val="24"/>
          <w:szCs w:val="24"/>
        </w:rPr>
        <w:t xml:space="preserve">  </w:t>
      </w:r>
      <w:r w:rsidR="00F2670E" w:rsidRPr="00135C55">
        <w:rPr>
          <w:rFonts w:hint="eastAsia"/>
          <w:sz w:val="24"/>
          <w:szCs w:val="24"/>
        </w:rPr>
        <w:t>2</w:t>
      </w:r>
      <w:r w:rsidR="00F2670E" w:rsidRPr="00135C55">
        <w:rPr>
          <w:rFonts w:hint="eastAsia"/>
          <w:sz w:val="24"/>
          <w:szCs w:val="24"/>
        </w:rPr>
        <w:t>、每月评出的好的宿舍都会在校律委论坛（</w:t>
      </w:r>
      <w:hyperlink r:id="rId7" w:history="1">
        <w:r w:rsidR="00F2670E" w:rsidRPr="00135C55">
          <w:rPr>
            <w:rStyle w:val="New"/>
            <w:color w:val="auto"/>
            <w:sz w:val="24"/>
            <w:szCs w:val="24"/>
          </w:rPr>
          <w:t>http://wyulwh.5d6d.com/home.php</w:t>
        </w:r>
      </w:hyperlink>
      <w:r w:rsidR="00F2670E" w:rsidRPr="00135C55">
        <w:rPr>
          <w:rFonts w:hint="eastAsia"/>
          <w:sz w:val="24"/>
          <w:szCs w:val="24"/>
        </w:rPr>
        <w:t>）和微博（校律委新浪微博</w:t>
      </w:r>
      <w:r w:rsidR="00F2670E" w:rsidRPr="00135C55">
        <w:rPr>
          <w:rFonts w:hint="eastAsia"/>
          <w:sz w:val="24"/>
          <w:szCs w:val="24"/>
        </w:rPr>
        <w:t>wydxxlw@163.com</w:t>
      </w:r>
      <w:r w:rsidR="00F2670E" w:rsidRPr="00135C55">
        <w:rPr>
          <w:rFonts w:hint="eastAsia"/>
          <w:sz w:val="24"/>
          <w:szCs w:val="24"/>
        </w:rPr>
        <w:t>）上公布，对连续三次都评为差（排在评分分数的后十名）的宿舍也要公布批评。</w:t>
      </w:r>
    </w:p>
    <w:p w:rsidR="00F2670E" w:rsidRDefault="00F2670E" w:rsidP="00135C55">
      <w:pPr>
        <w:rPr>
          <w:b/>
          <w:bCs/>
          <w:sz w:val="28"/>
          <w:szCs w:val="24"/>
        </w:rPr>
      </w:pPr>
      <w:r>
        <w:rPr>
          <w:rFonts w:hint="eastAsia"/>
          <w:b/>
          <w:bCs/>
          <w:sz w:val="28"/>
          <w:szCs w:val="24"/>
        </w:rPr>
        <w:t>卫生乱扔情况记录</w:t>
      </w:r>
    </w:p>
    <w:p w:rsidR="00F2670E" w:rsidRPr="00135C55" w:rsidRDefault="00F2670E" w:rsidP="00135C55">
      <w:pPr>
        <w:ind w:firstLineChars="200" w:firstLine="480"/>
        <w:rPr>
          <w:sz w:val="24"/>
          <w:szCs w:val="24"/>
        </w:rPr>
      </w:pPr>
      <w:r w:rsidRPr="00135C55">
        <w:rPr>
          <w:rFonts w:hint="eastAsia"/>
          <w:sz w:val="24"/>
          <w:szCs w:val="24"/>
        </w:rPr>
        <w:t>要求：在院系进行每月一次的宿舍卫生时的同时应认真填写好一下这份记录表，做好相关统计，到时与该月需要上交的好的差的宿舍名单打包一起上传。</w:t>
      </w:r>
    </w:p>
    <w:p w:rsidR="00F2670E" w:rsidRPr="00135C55" w:rsidRDefault="00F2670E" w:rsidP="00135C55">
      <w:pPr>
        <w:ind w:firstLineChars="200" w:firstLine="480"/>
        <w:rPr>
          <w:sz w:val="24"/>
          <w:szCs w:val="24"/>
        </w:rPr>
      </w:pPr>
    </w:p>
    <w:p w:rsidR="00F2670E" w:rsidRPr="00135C55" w:rsidRDefault="00F2670E" w:rsidP="00F2670E">
      <w:pPr>
        <w:rPr>
          <w:sz w:val="24"/>
          <w:szCs w:val="24"/>
        </w:rPr>
      </w:pPr>
      <w:r w:rsidRPr="00135C55">
        <w:rPr>
          <w:rFonts w:hint="eastAsia"/>
          <w:sz w:val="24"/>
          <w:szCs w:val="24"/>
        </w:rPr>
        <w:t>时间：</w:t>
      </w:r>
      <w:r w:rsidRPr="00135C55">
        <w:rPr>
          <w:rFonts w:hint="eastAsia"/>
          <w:sz w:val="24"/>
          <w:szCs w:val="24"/>
        </w:rPr>
        <w:t xml:space="preserve">  </w:t>
      </w:r>
      <w:r w:rsidRPr="00135C55">
        <w:rPr>
          <w:rFonts w:hint="eastAsia"/>
          <w:sz w:val="24"/>
          <w:szCs w:val="24"/>
        </w:rPr>
        <w:t>年</w:t>
      </w:r>
      <w:r w:rsidRPr="00135C55">
        <w:rPr>
          <w:rFonts w:hint="eastAsia"/>
          <w:sz w:val="24"/>
          <w:szCs w:val="24"/>
        </w:rPr>
        <w:t xml:space="preserve">  </w:t>
      </w:r>
      <w:r w:rsidRPr="00135C55">
        <w:rPr>
          <w:rFonts w:hint="eastAsia"/>
          <w:sz w:val="24"/>
          <w:szCs w:val="24"/>
        </w:rPr>
        <w:t>月</w:t>
      </w:r>
      <w:r w:rsidRPr="00135C55">
        <w:rPr>
          <w:rFonts w:hint="eastAsia"/>
          <w:sz w:val="24"/>
          <w:szCs w:val="24"/>
        </w:rPr>
        <w:t xml:space="preserve">  </w:t>
      </w:r>
      <w:r w:rsidRPr="00135C55">
        <w:rPr>
          <w:rFonts w:hint="eastAsia"/>
          <w:sz w:val="24"/>
          <w:szCs w:val="24"/>
        </w:rPr>
        <w:t>日</w:t>
      </w:r>
      <w:r w:rsidRPr="00135C55">
        <w:rPr>
          <w:rFonts w:hint="eastAsia"/>
          <w:sz w:val="24"/>
          <w:szCs w:val="24"/>
        </w:rPr>
        <w:t xml:space="preserve">      </w:t>
      </w:r>
      <w:r w:rsidR="00135C55">
        <w:rPr>
          <w:rFonts w:hint="eastAsia"/>
          <w:sz w:val="24"/>
          <w:szCs w:val="24"/>
        </w:rPr>
        <w:t>检查员</w:t>
      </w:r>
      <w:r w:rsidR="00135C55">
        <w:rPr>
          <w:rFonts w:hint="eastAsia"/>
          <w:sz w:val="24"/>
          <w:szCs w:val="24"/>
        </w:rPr>
        <w:t>:</w:t>
      </w:r>
    </w:p>
    <w:tbl>
      <w:tblPr>
        <w:tblpPr w:leftFromText="180" w:rightFromText="180" w:vertAnchor="page" w:horzAnchor="page" w:tblpX="951" w:tblpY="1767"/>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998"/>
        <w:gridCol w:w="998"/>
        <w:gridCol w:w="999"/>
        <w:gridCol w:w="999"/>
        <w:gridCol w:w="998"/>
        <w:gridCol w:w="998"/>
        <w:gridCol w:w="999"/>
        <w:gridCol w:w="999"/>
        <w:gridCol w:w="996"/>
        <w:gridCol w:w="797"/>
      </w:tblGrid>
      <w:tr w:rsidR="00135C55" w:rsidTr="00135C55">
        <w:trPr>
          <w:trHeight w:val="396"/>
        </w:trPr>
        <w:tc>
          <w:tcPr>
            <w:tcW w:w="536" w:type="dxa"/>
          </w:tcPr>
          <w:p w:rsidR="00135C55" w:rsidRDefault="00135C55" w:rsidP="00135C55"/>
        </w:tc>
        <w:tc>
          <w:tcPr>
            <w:tcW w:w="8984" w:type="dxa"/>
            <w:gridSpan w:val="9"/>
          </w:tcPr>
          <w:p w:rsidR="00135C55" w:rsidRDefault="00135C55" w:rsidP="00135C55">
            <w:r>
              <w:rPr>
                <w:rFonts w:hint="eastAsia"/>
              </w:rPr>
              <w:t>垃圾乱扔、乱堆情况（是打</w:t>
            </w:r>
            <w:r>
              <w:rPr>
                <w:rFonts w:ascii="Arial" w:hAnsi="Arial" w:cs="Arial"/>
              </w:rPr>
              <w:t>√</w:t>
            </w:r>
            <w:r>
              <w:rPr>
                <w:rFonts w:ascii="Arial" w:hAnsi="Arial" w:cs="Arial" w:hint="eastAsia"/>
              </w:rPr>
              <w:t>）</w:t>
            </w:r>
          </w:p>
        </w:tc>
        <w:tc>
          <w:tcPr>
            <w:tcW w:w="797" w:type="dxa"/>
          </w:tcPr>
          <w:p w:rsidR="00135C55" w:rsidRDefault="00135C55" w:rsidP="00135C55">
            <w:pPr>
              <w:widowControl/>
              <w:jc w:val="left"/>
            </w:pPr>
          </w:p>
        </w:tc>
      </w:tr>
      <w:tr w:rsidR="00135C55" w:rsidTr="00135C55">
        <w:trPr>
          <w:trHeight w:val="1232"/>
        </w:trPr>
        <w:tc>
          <w:tcPr>
            <w:tcW w:w="536" w:type="dxa"/>
            <w:vMerge w:val="restart"/>
          </w:tcPr>
          <w:p w:rsidR="00135C55" w:rsidRDefault="00135C55" w:rsidP="00135C55">
            <w:r>
              <w:rPr>
                <w:rFonts w:hint="eastAsia"/>
              </w:rPr>
              <w:t>栋数</w:t>
            </w:r>
          </w:p>
        </w:tc>
        <w:tc>
          <w:tcPr>
            <w:tcW w:w="998" w:type="dxa"/>
            <w:vMerge w:val="restart"/>
          </w:tcPr>
          <w:p w:rsidR="00135C55" w:rsidRDefault="00135C55" w:rsidP="00135C55">
            <w:r>
              <w:rPr>
                <w:rFonts w:hint="eastAsia"/>
              </w:rPr>
              <w:t>层数</w:t>
            </w:r>
          </w:p>
        </w:tc>
        <w:tc>
          <w:tcPr>
            <w:tcW w:w="1997" w:type="dxa"/>
            <w:gridSpan w:val="2"/>
          </w:tcPr>
          <w:p w:rsidR="00135C55" w:rsidRDefault="00135C55" w:rsidP="00135C55">
            <w:r>
              <w:rPr>
                <w:rFonts w:hint="eastAsia"/>
              </w:rPr>
              <w:t>垃圾派出口（有的打</w:t>
            </w:r>
            <w:r>
              <w:rPr>
                <w:rFonts w:ascii="Arial" w:hAnsi="Arial" w:cs="Arial"/>
              </w:rPr>
              <w:t>√</w:t>
            </w:r>
            <w:r>
              <w:rPr>
                <w:rFonts w:hint="eastAsia"/>
              </w:rPr>
              <w:t>）</w:t>
            </w:r>
          </w:p>
        </w:tc>
        <w:tc>
          <w:tcPr>
            <w:tcW w:w="1997" w:type="dxa"/>
            <w:gridSpan w:val="2"/>
          </w:tcPr>
          <w:p w:rsidR="00135C55" w:rsidRDefault="00135C55" w:rsidP="00135C55">
            <w:r>
              <w:rPr>
                <w:rFonts w:hint="eastAsia"/>
              </w:rPr>
              <w:t>楼梯（有的打</w:t>
            </w:r>
            <w:r>
              <w:rPr>
                <w:rFonts w:ascii="Arial" w:hAnsi="Arial" w:cs="Arial"/>
              </w:rPr>
              <w:t>√</w:t>
            </w:r>
            <w:r>
              <w:rPr>
                <w:rFonts w:hint="eastAsia"/>
              </w:rPr>
              <w:t>）</w:t>
            </w:r>
          </w:p>
        </w:tc>
        <w:tc>
          <w:tcPr>
            <w:tcW w:w="1997" w:type="dxa"/>
            <w:gridSpan w:val="2"/>
          </w:tcPr>
          <w:p w:rsidR="00135C55" w:rsidRDefault="00135C55" w:rsidP="00135C55">
            <w:r>
              <w:rPr>
                <w:rFonts w:hint="eastAsia"/>
              </w:rPr>
              <w:t>宿舍门前（有的写宿舍号）</w:t>
            </w:r>
          </w:p>
        </w:tc>
        <w:tc>
          <w:tcPr>
            <w:tcW w:w="1995" w:type="dxa"/>
            <w:gridSpan w:val="2"/>
          </w:tcPr>
          <w:p w:rsidR="00135C55" w:rsidRDefault="00135C55" w:rsidP="00135C55">
            <w:r>
              <w:rPr>
                <w:rFonts w:hint="eastAsia"/>
              </w:rPr>
              <w:t>走廊或宿舍外面的阳台</w:t>
            </w:r>
          </w:p>
        </w:tc>
        <w:tc>
          <w:tcPr>
            <w:tcW w:w="797" w:type="dxa"/>
            <w:vMerge w:val="restart"/>
          </w:tcPr>
          <w:p w:rsidR="00135C55" w:rsidRDefault="00135C55" w:rsidP="00135C55">
            <w:pPr>
              <w:widowControl/>
              <w:jc w:val="left"/>
            </w:pPr>
            <w:r>
              <w:rPr>
                <w:rFonts w:hint="eastAsia"/>
              </w:rPr>
              <w:t>具体情况登记（选填）</w:t>
            </w:r>
          </w:p>
        </w:tc>
      </w:tr>
      <w:tr w:rsidR="00135C55" w:rsidTr="00135C55">
        <w:trPr>
          <w:trHeight w:val="1096"/>
        </w:trPr>
        <w:tc>
          <w:tcPr>
            <w:tcW w:w="536" w:type="dxa"/>
            <w:vMerge/>
          </w:tcPr>
          <w:p w:rsidR="00135C55" w:rsidRDefault="00135C55" w:rsidP="00135C55"/>
        </w:tc>
        <w:tc>
          <w:tcPr>
            <w:tcW w:w="998" w:type="dxa"/>
            <w:vMerge/>
          </w:tcPr>
          <w:p w:rsidR="00135C55" w:rsidRDefault="00135C55" w:rsidP="00135C55"/>
        </w:tc>
        <w:tc>
          <w:tcPr>
            <w:tcW w:w="998" w:type="dxa"/>
          </w:tcPr>
          <w:p w:rsidR="00135C55" w:rsidRDefault="00135C55" w:rsidP="00135C55">
            <w:r>
              <w:rPr>
                <w:rFonts w:hint="eastAsia"/>
              </w:rPr>
              <w:t>严重（数量多）</w:t>
            </w:r>
          </w:p>
        </w:tc>
        <w:tc>
          <w:tcPr>
            <w:tcW w:w="999" w:type="dxa"/>
          </w:tcPr>
          <w:p w:rsidR="00135C55" w:rsidRDefault="00135C55" w:rsidP="00135C55">
            <w:r>
              <w:rPr>
                <w:rFonts w:hint="eastAsia"/>
              </w:rPr>
              <w:t>数量较少</w:t>
            </w:r>
          </w:p>
        </w:tc>
        <w:tc>
          <w:tcPr>
            <w:tcW w:w="999" w:type="dxa"/>
          </w:tcPr>
          <w:p w:rsidR="00135C55" w:rsidRDefault="00135C55" w:rsidP="00135C55">
            <w:r>
              <w:rPr>
                <w:rFonts w:hint="eastAsia"/>
              </w:rPr>
              <w:t>严重（数量多）</w:t>
            </w:r>
          </w:p>
        </w:tc>
        <w:tc>
          <w:tcPr>
            <w:tcW w:w="998" w:type="dxa"/>
          </w:tcPr>
          <w:p w:rsidR="00135C55" w:rsidRDefault="00135C55" w:rsidP="00135C55">
            <w:r>
              <w:rPr>
                <w:rFonts w:hint="eastAsia"/>
              </w:rPr>
              <w:t>数量较少</w:t>
            </w:r>
          </w:p>
        </w:tc>
        <w:tc>
          <w:tcPr>
            <w:tcW w:w="998" w:type="dxa"/>
          </w:tcPr>
          <w:p w:rsidR="00135C55" w:rsidRDefault="00135C55" w:rsidP="00135C55">
            <w:r>
              <w:rPr>
                <w:rFonts w:hint="eastAsia"/>
              </w:rPr>
              <w:t>严重（数量多）</w:t>
            </w:r>
          </w:p>
        </w:tc>
        <w:tc>
          <w:tcPr>
            <w:tcW w:w="999" w:type="dxa"/>
          </w:tcPr>
          <w:p w:rsidR="00135C55" w:rsidRDefault="00135C55" w:rsidP="00135C55">
            <w:r>
              <w:rPr>
                <w:rFonts w:hint="eastAsia"/>
              </w:rPr>
              <w:t>数量较少</w:t>
            </w:r>
          </w:p>
        </w:tc>
        <w:tc>
          <w:tcPr>
            <w:tcW w:w="999" w:type="dxa"/>
          </w:tcPr>
          <w:p w:rsidR="00135C55" w:rsidRDefault="00135C55" w:rsidP="00135C55">
            <w:r>
              <w:rPr>
                <w:rFonts w:hint="eastAsia"/>
              </w:rPr>
              <w:t>严重（数量多）</w:t>
            </w:r>
          </w:p>
        </w:tc>
        <w:tc>
          <w:tcPr>
            <w:tcW w:w="996" w:type="dxa"/>
          </w:tcPr>
          <w:p w:rsidR="00135C55" w:rsidRDefault="00135C55" w:rsidP="00135C55">
            <w:r>
              <w:rPr>
                <w:rFonts w:hint="eastAsia"/>
              </w:rPr>
              <w:t>数量较少</w:t>
            </w:r>
          </w:p>
        </w:tc>
        <w:tc>
          <w:tcPr>
            <w:tcW w:w="797" w:type="dxa"/>
            <w:vMerge/>
          </w:tcPr>
          <w:p w:rsidR="00135C55" w:rsidRDefault="00135C55" w:rsidP="00135C55">
            <w:pPr>
              <w:widowControl/>
              <w:jc w:val="left"/>
            </w:pPr>
          </w:p>
        </w:tc>
      </w:tr>
      <w:tr w:rsidR="00135C55" w:rsidTr="00135C55">
        <w:trPr>
          <w:trHeight w:val="396"/>
        </w:trPr>
        <w:tc>
          <w:tcPr>
            <w:tcW w:w="536" w:type="dxa"/>
          </w:tcPr>
          <w:p w:rsidR="00135C55" w:rsidRDefault="00135C55" w:rsidP="00135C55"/>
        </w:tc>
        <w:tc>
          <w:tcPr>
            <w:tcW w:w="998" w:type="dxa"/>
          </w:tcPr>
          <w:p w:rsidR="00135C55" w:rsidRDefault="00135C55" w:rsidP="00135C55"/>
        </w:tc>
        <w:tc>
          <w:tcPr>
            <w:tcW w:w="998" w:type="dxa"/>
          </w:tcPr>
          <w:p w:rsidR="00135C55" w:rsidRDefault="00135C55" w:rsidP="00135C55"/>
        </w:tc>
        <w:tc>
          <w:tcPr>
            <w:tcW w:w="999" w:type="dxa"/>
          </w:tcPr>
          <w:p w:rsidR="00135C55" w:rsidRDefault="00135C55" w:rsidP="00135C55"/>
        </w:tc>
        <w:tc>
          <w:tcPr>
            <w:tcW w:w="999" w:type="dxa"/>
          </w:tcPr>
          <w:p w:rsidR="00135C55" w:rsidRDefault="00135C55" w:rsidP="00135C55"/>
        </w:tc>
        <w:tc>
          <w:tcPr>
            <w:tcW w:w="998" w:type="dxa"/>
          </w:tcPr>
          <w:p w:rsidR="00135C55" w:rsidRDefault="00135C55" w:rsidP="00135C55"/>
        </w:tc>
        <w:tc>
          <w:tcPr>
            <w:tcW w:w="998" w:type="dxa"/>
          </w:tcPr>
          <w:p w:rsidR="00135C55" w:rsidRDefault="00135C55" w:rsidP="00135C55"/>
        </w:tc>
        <w:tc>
          <w:tcPr>
            <w:tcW w:w="999" w:type="dxa"/>
          </w:tcPr>
          <w:p w:rsidR="00135C55" w:rsidRDefault="00135C55" w:rsidP="00135C55"/>
        </w:tc>
        <w:tc>
          <w:tcPr>
            <w:tcW w:w="999" w:type="dxa"/>
          </w:tcPr>
          <w:p w:rsidR="00135C55" w:rsidRDefault="00135C55" w:rsidP="00135C55"/>
        </w:tc>
        <w:tc>
          <w:tcPr>
            <w:tcW w:w="996" w:type="dxa"/>
          </w:tcPr>
          <w:p w:rsidR="00135C55" w:rsidRDefault="00135C55" w:rsidP="00135C55"/>
        </w:tc>
        <w:tc>
          <w:tcPr>
            <w:tcW w:w="797" w:type="dxa"/>
          </w:tcPr>
          <w:p w:rsidR="00135C55" w:rsidRDefault="00135C55" w:rsidP="00135C55">
            <w:pPr>
              <w:widowControl/>
              <w:jc w:val="left"/>
            </w:pPr>
          </w:p>
        </w:tc>
      </w:tr>
      <w:tr w:rsidR="00135C55" w:rsidTr="00135C55">
        <w:trPr>
          <w:trHeight w:val="412"/>
        </w:trPr>
        <w:tc>
          <w:tcPr>
            <w:tcW w:w="536" w:type="dxa"/>
          </w:tcPr>
          <w:p w:rsidR="00135C55" w:rsidRDefault="00135C55" w:rsidP="00135C55"/>
        </w:tc>
        <w:tc>
          <w:tcPr>
            <w:tcW w:w="998" w:type="dxa"/>
          </w:tcPr>
          <w:p w:rsidR="00135C55" w:rsidRDefault="00135C55" w:rsidP="00135C55"/>
        </w:tc>
        <w:tc>
          <w:tcPr>
            <w:tcW w:w="998" w:type="dxa"/>
          </w:tcPr>
          <w:p w:rsidR="00135C55" w:rsidRDefault="00135C55" w:rsidP="00135C55"/>
        </w:tc>
        <w:tc>
          <w:tcPr>
            <w:tcW w:w="999" w:type="dxa"/>
          </w:tcPr>
          <w:p w:rsidR="00135C55" w:rsidRDefault="00135C55" w:rsidP="00135C55"/>
        </w:tc>
        <w:tc>
          <w:tcPr>
            <w:tcW w:w="999" w:type="dxa"/>
          </w:tcPr>
          <w:p w:rsidR="00135C55" w:rsidRDefault="00135C55" w:rsidP="00135C55"/>
        </w:tc>
        <w:tc>
          <w:tcPr>
            <w:tcW w:w="998" w:type="dxa"/>
          </w:tcPr>
          <w:p w:rsidR="00135C55" w:rsidRDefault="00135C55" w:rsidP="00135C55"/>
        </w:tc>
        <w:tc>
          <w:tcPr>
            <w:tcW w:w="998" w:type="dxa"/>
          </w:tcPr>
          <w:p w:rsidR="00135C55" w:rsidRDefault="00135C55" w:rsidP="00135C55"/>
        </w:tc>
        <w:tc>
          <w:tcPr>
            <w:tcW w:w="999" w:type="dxa"/>
          </w:tcPr>
          <w:p w:rsidR="00135C55" w:rsidRDefault="00135C55" w:rsidP="00135C55"/>
        </w:tc>
        <w:tc>
          <w:tcPr>
            <w:tcW w:w="999" w:type="dxa"/>
          </w:tcPr>
          <w:p w:rsidR="00135C55" w:rsidRDefault="00135C55" w:rsidP="00135C55"/>
        </w:tc>
        <w:tc>
          <w:tcPr>
            <w:tcW w:w="996" w:type="dxa"/>
          </w:tcPr>
          <w:p w:rsidR="00135C55" w:rsidRDefault="00135C55" w:rsidP="00135C55"/>
        </w:tc>
        <w:tc>
          <w:tcPr>
            <w:tcW w:w="797" w:type="dxa"/>
          </w:tcPr>
          <w:p w:rsidR="00135C55" w:rsidRDefault="00135C55" w:rsidP="00135C55">
            <w:pPr>
              <w:widowControl/>
              <w:jc w:val="left"/>
            </w:pPr>
          </w:p>
        </w:tc>
      </w:tr>
    </w:tbl>
    <w:p w:rsidR="00F2670E" w:rsidRPr="00F2670E" w:rsidRDefault="00F2670E" w:rsidP="00F2670E">
      <w:pPr>
        <w:rPr>
          <w:sz w:val="24"/>
          <w:szCs w:val="24"/>
        </w:rPr>
      </w:pPr>
    </w:p>
    <w:sectPr w:rsidR="00F2670E" w:rsidRPr="00F2670E" w:rsidSect="007966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2C4" w:rsidRDefault="00B852C4" w:rsidP="00911DAA">
      <w:r>
        <w:separator/>
      </w:r>
    </w:p>
  </w:endnote>
  <w:endnote w:type="continuationSeparator" w:id="1">
    <w:p w:rsidR="00B852C4" w:rsidRDefault="00B852C4" w:rsidP="00911D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2C4" w:rsidRDefault="00B852C4" w:rsidP="00911DAA">
      <w:r>
        <w:separator/>
      </w:r>
    </w:p>
  </w:footnote>
  <w:footnote w:type="continuationSeparator" w:id="1">
    <w:p w:rsidR="00B852C4" w:rsidRDefault="00B852C4" w:rsidP="00911D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670E"/>
    <w:rsid w:val="00070F96"/>
    <w:rsid w:val="00135C55"/>
    <w:rsid w:val="0015462F"/>
    <w:rsid w:val="00783B47"/>
    <w:rsid w:val="00796625"/>
    <w:rsid w:val="00911DAA"/>
    <w:rsid w:val="009A5744"/>
    <w:rsid w:val="00B852C4"/>
    <w:rsid w:val="00BF0B1B"/>
    <w:rsid w:val="00F26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F"/>
    <w:pPr>
      <w:widowControl w:val="0"/>
      <w:jc w:val="both"/>
    </w:pPr>
  </w:style>
  <w:style w:type="paragraph" w:styleId="1">
    <w:name w:val="heading 1"/>
    <w:basedOn w:val="a"/>
    <w:next w:val="a"/>
    <w:link w:val="1Char"/>
    <w:uiPriority w:val="9"/>
    <w:qFormat/>
    <w:rsid w:val="0015462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5462F"/>
    <w:rPr>
      <w:b/>
      <w:bCs/>
      <w:kern w:val="44"/>
      <w:sz w:val="44"/>
      <w:szCs w:val="44"/>
    </w:rPr>
  </w:style>
  <w:style w:type="paragraph" w:styleId="a3">
    <w:name w:val="List Paragraph"/>
    <w:basedOn w:val="a"/>
    <w:qFormat/>
    <w:rsid w:val="00F2670E"/>
    <w:pPr>
      <w:ind w:firstLineChars="200" w:firstLine="420"/>
    </w:pPr>
    <w:rPr>
      <w:rFonts w:ascii="Times New Roman" w:eastAsia="宋体" w:hAnsi="Times New Roman" w:cs="Times New Roman"/>
      <w:szCs w:val="20"/>
    </w:rPr>
  </w:style>
  <w:style w:type="character" w:customStyle="1" w:styleId="New">
    <w:name w:val="超链接 New"/>
    <w:basedOn w:val="a0"/>
    <w:rsid w:val="00F2670E"/>
    <w:rPr>
      <w:color w:val="0000FF"/>
      <w:u w:val="single"/>
    </w:rPr>
  </w:style>
  <w:style w:type="paragraph" w:customStyle="1" w:styleId="10">
    <w:name w:val="列出段落1"/>
    <w:basedOn w:val="a"/>
    <w:rsid w:val="00F2670E"/>
    <w:pPr>
      <w:ind w:firstLineChars="200" w:firstLine="420"/>
    </w:pPr>
    <w:rPr>
      <w:rFonts w:ascii="Times New Roman" w:eastAsia="宋体" w:hAnsi="Times New Roman" w:cs="Times New Roman"/>
      <w:szCs w:val="20"/>
    </w:rPr>
  </w:style>
  <w:style w:type="paragraph" w:customStyle="1" w:styleId="11">
    <w:name w:val="列出段落1"/>
    <w:basedOn w:val="a"/>
    <w:rsid w:val="00F2670E"/>
    <w:pPr>
      <w:ind w:firstLineChars="200" w:firstLine="420"/>
    </w:pPr>
    <w:rPr>
      <w:rFonts w:ascii="Times New Roman" w:eastAsia="宋体" w:hAnsi="Times New Roman" w:cs="Times New Roman"/>
      <w:szCs w:val="20"/>
    </w:rPr>
  </w:style>
  <w:style w:type="paragraph" w:customStyle="1" w:styleId="New0">
    <w:name w:val="正文 New"/>
    <w:rsid w:val="00F2670E"/>
    <w:pPr>
      <w:widowControl w:val="0"/>
      <w:jc w:val="both"/>
    </w:pPr>
    <w:rPr>
      <w:rFonts w:ascii="Times New Roman" w:eastAsia="宋体" w:hAnsi="Times New Roman" w:cs="Times New Roman"/>
    </w:rPr>
  </w:style>
  <w:style w:type="paragraph" w:styleId="a4">
    <w:name w:val="header"/>
    <w:basedOn w:val="a"/>
    <w:link w:val="Char"/>
    <w:uiPriority w:val="99"/>
    <w:semiHidden/>
    <w:unhideWhenUsed/>
    <w:rsid w:val="00911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11DAA"/>
    <w:rPr>
      <w:sz w:val="18"/>
      <w:szCs w:val="18"/>
    </w:rPr>
  </w:style>
  <w:style w:type="paragraph" w:styleId="a5">
    <w:name w:val="footer"/>
    <w:basedOn w:val="a"/>
    <w:link w:val="Char0"/>
    <w:uiPriority w:val="99"/>
    <w:semiHidden/>
    <w:unhideWhenUsed/>
    <w:rsid w:val="00911DA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11D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yulwh.5d6d.com/hom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2012-11-16T10:19:00Z</dcterms:created>
  <dcterms:modified xsi:type="dcterms:W3CDTF">2012-11-20T14:35:00Z</dcterms:modified>
</cp:coreProperties>
</file>