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440" w:lineRule="exact"/>
        <w:jc w:val="center"/>
        <w:outlineLvl w:val="0"/>
        <w:rPr>
          <w:rFonts w:ascii="Times New Roman" w:hAnsi="Times New Roman" w:eastAsia="方正大标宋简体"/>
          <w:color w:val="000000"/>
          <w:kern w:val="2"/>
          <w:sz w:val="32"/>
        </w:rPr>
      </w:pPr>
      <w:bookmarkStart w:id="0" w:name="_Toc424887647"/>
      <w:r>
        <w:rPr>
          <w:rFonts w:ascii="Times New Roman" w:hAnsi="Times New Roman" w:eastAsia="方正大标宋简体"/>
          <w:color w:val="000000"/>
          <w:kern w:val="2"/>
          <w:sz w:val="32"/>
        </w:rPr>
        <w:t>五邑大学学生宿舍管理规定</w:t>
      </w:r>
      <w:bookmarkEnd w:id="0"/>
    </w:p>
    <w:p>
      <w:pPr>
        <w:pStyle w:val="5"/>
        <w:spacing w:before="0" w:beforeAutospacing="0" w:after="0" w:afterAutospacing="0" w:line="440" w:lineRule="exact"/>
        <w:jc w:val="center"/>
        <w:rPr>
          <w:rFonts w:hint="default" w:ascii="Times New Roman" w:hAnsi="Times New Roman" w:eastAsia="方正楷体简体"/>
          <w:color w:val="000000"/>
          <w:kern w:val="2"/>
          <w:sz w:val="21"/>
        </w:rPr>
      </w:pPr>
    </w:p>
    <w:p>
      <w:pPr>
        <w:pStyle w:val="5"/>
        <w:spacing w:before="0" w:beforeAutospacing="0" w:after="0" w:afterAutospacing="0" w:line="440" w:lineRule="exact"/>
        <w:jc w:val="center"/>
        <w:rPr>
          <w:rFonts w:ascii="Times New Roman" w:hAnsi="Times New Roman" w:eastAsia="方正楷体简体"/>
          <w:color w:val="000000"/>
          <w:kern w:val="2"/>
          <w:sz w:val="21"/>
        </w:rPr>
      </w:pPr>
      <w:r>
        <w:rPr>
          <w:rFonts w:ascii="Times New Roman" w:hAnsi="Times New Roman" w:eastAsia="方正楷体简体"/>
          <w:color w:val="000000"/>
          <w:kern w:val="2"/>
          <w:sz w:val="21"/>
        </w:rPr>
        <w:t>（ 五邑大学学生工作部，2014年7月修订）</w:t>
      </w:r>
    </w:p>
    <w:p>
      <w:pPr>
        <w:snapToGrid w:val="0"/>
        <w:spacing w:line="360" w:lineRule="exact"/>
        <w:rPr>
          <w:rFonts w:hint="eastAsia" w:eastAsia="方正黑体简体"/>
          <w:color w:val="000000"/>
          <w:sz w:val="24"/>
        </w:rPr>
      </w:pPr>
    </w:p>
    <w:p>
      <w:pPr>
        <w:snapToGrid w:val="0"/>
        <w:spacing w:line="360" w:lineRule="exact"/>
        <w:jc w:val="center"/>
        <w:rPr>
          <w:rFonts w:hint="eastAsia" w:eastAsia="方正黑体简体"/>
          <w:color w:val="000000"/>
          <w:sz w:val="24"/>
        </w:rPr>
      </w:pPr>
      <w:r>
        <w:rPr>
          <w:rFonts w:hint="eastAsia" w:eastAsia="方正黑体简体"/>
          <w:color w:val="000000"/>
          <w:sz w:val="24"/>
        </w:rPr>
        <w:t>第一章  总  则</w:t>
      </w:r>
    </w:p>
    <w:p>
      <w:pPr>
        <w:snapToGrid w:val="0"/>
        <w:spacing w:line="360" w:lineRule="exact"/>
        <w:rPr>
          <w:rFonts w:hint="eastAsia" w:eastAsia="方正黑体简体"/>
          <w:color w:val="000000"/>
          <w:sz w:val="24"/>
        </w:rPr>
      </w:pPr>
    </w:p>
    <w:p>
      <w:pPr>
        <w:snapToGrid w:val="0"/>
        <w:spacing w:line="360" w:lineRule="exact"/>
        <w:ind w:firstLine="420" w:firstLineChars="200"/>
        <w:rPr>
          <w:color w:val="000000"/>
        </w:rPr>
      </w:pPr>
      <w:r>
        <w:rPr>
          <w:rFonts w:hint="eastAsia"/>
          <w:color w:val="000000"/>
        </w:rPr>
        <w:t>第一条  宿舍是住宿生学习、生活和交往的重要场所，为维持宿舍正常的学习生活秩序,创造良好的学习生活环境，保障住宿生安全及正当权益，特制定本规定。</w:t>
      </w:r>
    </w:p>
    <w:p>
      <w:pPr>
        <w:snapToGrid w:val="0"/>
        <w:spacing w:line="360" w:lineRule="exact"/>
        <w:ind w:firstLine="420" w:firstLineChars="200"/>
        <w:rPr>
          <w:color w:val="000000"/>
        </w:rPr>
      </w:pPr>
      <w:r>
        <w:rPr>
          <w:rFonts w:hint="eastAsia"/>
          <w:color w:val="000000"/>
        </w:rPr>
        <w:t>第二条  本规定适用于五邑大学全日制的本科生和研究生，非全日制学生、教职工、短期培训学员等其他临时住宿人员参照本规定执行。</w:t>
      </w:r>
    </w:p>
    <w:p>
      <w:pPr>
        <w:snapToGrid w:val="0"/>
        <w:spacing w:line="360" w:lineRule="exact"/>
        <w:ind w:firstLine="420" w:firstLineChars="200"/>
        <w:rPr>
          <w:color w:val="000000"/>
        </w:rPr>
      </w:pPr>
      <w:r>
        <w:rPr>
          <w:rFonts w:hint="eastAsia"/>
          <w:color w:val="000000"/>
        </w:rPr>
        <w:t>第三条 学生处负责联合保卫处、团委、教务处、研究生处、财务处、后勤产业处、网络中心以及各学院主管学生工作的领导，协调处理好学生宿舍管理的各项事宜。</w:t>
      </w:r>
    </w:p>
    <w:p>
      <w:pPr>
        <w:snapToGrid w:val="0"/>
        <w:spacing w:line="360" w:lineRule="exact"/>
        <w:ind w:firstLine="420" w:firstLineChars="200"/>
        <w:rPr>
          <w:color w:val="000000"/>
        </w:rPr>
      </w:pPr>
      <w:r>
        <w:rPr>
          <w:rFonts w:hint="eastAsia"/>
          <w:color w:val="000000"/>
        </w:rPr>
        <w:t>第四条  学生处宿舍管理科作为宿舍使用和管理部门，负责学生宿舍维修学生宿舍、床位的管理和调配，协调、指导、检查和监督物业管理公司在学生宿舍管理与服务方面的工作，指导学生组织进行自律管理和开展学生宿舍文化活动，以及文明宿舍创建活动，开展学生宿舍思想政治教育工作。</w:t>
      </w:r>
    </w:p>
    <w:p>
      <w:pPr>
        <w:snapToGrid w:val="0"/>
        <w:spacing w:line="360" w:lineRule="exact"/>
        <w:ind w:firstLine="420" w:firstLineChars="200"/>
        <w:rPr>
          <w:color w:val="000000"/>
        </w:rPr>
      </w:pPr>
      <w:r>
        <w:rPr>
          <w:rFonts w:hint="eastAsia"/>
          <w:color w:val="000000"/>
        </w:rPr>
        <w:t>第五条  学生的思想政治教育工作由学生处、各学院主抓，各学院对学生在宿舍的行为负有教育和参与管理的责任。学校委托物业管理公司承包学生宿舍日常管理和服务工作，主要包括：公共卫生保洁、设施管理与维修、门卫值班、安全纪律检查和生活秩序维护等工作。</w:t>
      </w:r>
    </w:p>
    <w:p>
      <w:pPr>
        <w:snapToGrid w:val="0"/>
        <w:spacing w:line="360" w:lineRule="exact"/>
        <w:ind w:firstLine="420" w:firstLineChars="200"/>
        <w:rPr>
          <w:color w:val="000000"/>
        </w:rPr>
      </w:pPr>
      <w:r>
        <w:rPr>
          <w:rFonts w:hint="eastAsia"/>
          <w:color w:val="000000"/>
        </w:rPr>
        <w:t>第六条  学生宿舍管理坚持以学生为本，管理育人，服务育人。提倡学生民主管理，促进学生自我管理，自我服务和自我发展。</w:t>
      </w:r>
    </w:p>
    <w:p>
      <w:pPr>
        <w:snapToGrid w:val="0"/>
        <w:spacing w:line="360" w:lineRule="exact"/>
        <w:ind w:firstLine="420" w:firstLineChars="200"/>
        <w:rPr>
          <w:color w:val="000000"/>
        </w:rPr>
      </w:pPr>
    </w:p>
    <w:p>
      <w:pPr>
        <w:snapToGrid w:val="0"/>
        <w:spacing w:line="360" w:lineRule="exact"/>
        <w:jc w:val="center"/>
        <w:rPr>
          <w:rFonts w:hint="eastAsia" w:eastAsia="方正黑体简体"/>
          <w:color w:val="000000"/>
          <w:sz w:val="24"/>
        </w:rPr>
      </w:pPr>
      <w:r>
        <w:rPr>
          <w:rFonts w:hint="eastAsia" w:eastAsia="方正黑体简体"/>
          <w:color w:val="000000"/>
          <w:sz w:val="24"/>
        </w:rPr>
        <w:t>第二章  住宿管理</w:t>
      </w:r>
    </w:p>
    <w:p>
      <w:pPr>
        <w:snapToGrid w:val="0"/>
        <w:spacing w:line="360" w:lineRule="exact"/>
        <w:ind w:firstLine="420" w:firstLineChars="200"/>
        <w:rPr>
          <w:color w:val="000000"/>
        </w:rPr>
      </w:pPr>
    </w:p>
    <w:p>
      <w:pPr>
        <w:snapToGrid w:val="0"/>
        <w:spacing w:line="360" w:lineRule="exact"/>
        <w:ind w:firstLine="420" w:firstLineChars="200"/>
        <w:rPr>
          <w:color w:val="000000"/>
        </w:rPr>
      </w:pPr>
      <w:r>
        <w:rPr>
          <w:rFonts w:hint="eastAsia"/>
          <w:color w:val="000000"/>
        </w:rPr>
        <w:t>第一条  为了学生的学习和安全，所有入读我校的本科生、研究生新生均要求入住校内学生宿舍。新生入学前由宿舍管理科负责统一安排床位，江门市城区户籍（蓬江区和江海区，不包括外海、潮连、礼乐、杜阮、棠下、荷塘）的新生视当年学生床位情况另行安排。</w:t>
      </w:r>
    </w:p>
    <w:p>
      <w:pPr>
        <w:snapToGrid w:val="0"/>
        <w:spacing w:line="360" w:lineRule="exact"/>
        <w:ind w:firstLine="420" w:firstLineChars="200"/>
        <w:rPr>
          <w:color w:val="000000"/>
        </w:rPr>
      </w:pPr>
      <w:r>
        <w:rPr>
          <w:rFonts w:hint="eastAsia"/>
          <w:color w:val="000000"/>
        </w:rPr>
        <w:t>第二条  所有在校生原则上不得在校外租房住宿，在校外租房居住而产生的一切后果由其本人承担。</w:t>
      </w:r>
    </w:p>
    <w:p>
      <w:pPr>
        <w:snapToGrid w:val="0"/>
        <w:spacing w:line="360" w:lineRule="exact"/>
        <w:ind w:firstLine="420" w:firstLineChars="200"/>
        <w:rPr>
          <w:color w:val="000000"/>
        </w:rPr>
      </w:pPr>
      <w:r>
        <w:rPr>
          <w:rFonts w:hint="eastAsia"/>
          <w:color w:val="000000"/>
        </w:rPr>
        <w:t>第三条  住宿生应在每学年规定的注册时间内按相应的收费标准缴纳住宿费，并保留好收据以备查验。住宿费原则上不能缓交，不按规定缴纳住宿费的学生，将按照《五邑大学学生收费管理办法》处理。</w:t>
      </w:r>
    </w:p>
    <w:p>
      <w:pPr>
        <w:snapToGrid w:val="0"/>
        <w:spacing w:line="360" w:lineRule="exact"/>
        <w:ind w:firstLine="420" w:firstLineChars="200"/>
        <w:rPr>
          <w:color w:val="000000"/>
        </w:rPr>
      </w:pPr>
      <w:r>
        <w:rPr>
          <w:rFonts w:hint="eastAsia"/>
          <w:color w:val="000000"/>
        </w:rPr>
        <w:t>第四条  全校学生宿舍床位由学生宿舍管理部门统一调配，住宿生必须按指定床位入住，任何人不得擅自调宿，不得侵占、租让学生宿舍或床位。因特殊情况需要调宿的，应按要求办理申请审批手续，原则上只能在同年级同专业宿舍内进行调整。经学校批准学生宿舍需要调整时，住宿生应服从安排，不能以任何理由拒绝接受舍友入住或试图排挤舍友。</w:t>
      </w:r>
    </w:p>
    <w:p>
      <w:pPr>
        <w:snapToGrid w:val="0"/>
        <w:spacing w:line="360" w:lineRule="exact"/>
        <w:ind w:firstLine="420" w:firstLineChars="200"/>
        <w:rPr>
          <w:color w:val="000000"/>
        </w:rPr>
      </w:pPr>
      <w:r>
        <w:rPr>
          <w:rFonts w:hint="eastAsia"/>
          <w:color w:val="000000"/>
        </w:rPr>
        <w:t>第五条  住宿生有正常使用、妥善保护学生宿舍楼内的各项设施、设备的责任。宿舍家具等设备按规定配给，编号使用，责任到人，不得私自搬出宿舍或人为损坏，不得挪用别处家具，违者将予以相应的纪律处分和经济处罚。宿舍内的所有财产物资如属正常使用损坏的免费维修；如属无意损坏的则需收取维修成本费；如属故意损坏的，在收取维修成本费后还要予以罚款和纪律处分。</w:t>
      </w:r>
    </w:p>
    <w:p>
      <w:pPr>
        <w:snapToGrid w:val="0"/>
        <w:spacing w:line="360" w:lineRule="exact"/>
        <w:ind w:firstLine="420" w:firstLineChars="200"/>
        <w:rPr>
          <w:color w:val="000000"/>
          <w:highlight w:val="yellow"/>
        </w:rPr>
      </w:pPr>
      <w:r>
        <w:rPr>
          <w:rFonts w:hint="eastAsia"/>
          <w:color w:val="000000"/>
        </w:rPr>
        <w:t>第六条  住宿生发现宿舍设施有问题应及时报给物业公司安排维修，报修及投诉热线：3296141，如对物业公司的服务不满意，可以通过学生宿舍管理系统网站登记或拨打学校宿舍管理部门电话进行投诉，</w:t>
      </w:r>
      <w:r>
        <w:rPr>
          <w:color w:val="000000"/>
        </w:rPr>
        <w:t>投诉</w:t>
      </w:r>
      <w:r>
        <w:rPr>
          <w:rFonts w:hint="eastAsia"/>
          <w:color w:val="000000"/>
        </w:rPr>
        <w:t>电话</w:t>
      </w:r>
      <w:r>
        <w:rPr>
          <w:color w:val="000000"/>
        </w:rPr>
        <w:t>：</w:t>
      </w:r>
      <w:r>
        <w:rPr>
          <w:rFonts w:hint="eastAsia"/>
          <w:color w:val="000000"/>
        </w:rPr>
        <w:t>3296043。</w:t>
      </w:r>
    </w:p>
    <w:p>
      <w:pPr>
        <w:snapToGrid w:val="0"/>
        <w:spacing w:line="360" w:lineRule="exact"/>
        <w:ind w:firstLine="420" w:firstLineChars="200"/>
        <w:rPr>
          <w:color w:val="000000"/>
        </w:rPr>
      </w:pPr>
      <w:r>
        <w:rPr>
          <w:rFonts w:hint="eastAsia"/>
          <w:color w:val="000000"/>
        </w:rPr>
        <w:t>第七条  住宿期间办理休学、退学、转学等学籍异动的同时必须到宿舍管理科办理退宿手续，在规定时间内搬离宿舍并交还房门钥匙，未按时搬离宿舍的按非住宿生私自入住处理。</w:t>
      </w:r>
    </w:p>
    <w:p>
      <w:pPr>
        <w:snapToGrid w:val="0"/>
        <w:spacing w:line="360" w:lineRule="exact"/>
        <w:ind w:firstLine="420" w:firstLineChars="200"/>
        <w:rPr>
          <w:color w:val="000000"/>
        </w:rPr>
      </w:pPr>
      <w:r>
        <w:rPr>
          <w:rFonts w:hint="eastAsia"/>
          <w:color w:val="000000"/>
        </w:rPr>
        <w:t>第八条  住宿生毕业离校时应按要求交还房门钥匙，并保证宿舍卫生整洁和财物完好齐全，丢失或损坏的要按价赔偿，对不履行赔偿义务的，学校将停止寄发其学籍档案，并将情况通报其工作单位。</w:t>
      </w:r>
    </w:p>
    <w:p>
      <w:pPr>
        <w:snapToGrid w:val="0"/>
        <w:spacing w:line="360" w:lineRule="exact"/>
        <w:ind w:firstLine="420" w:firstLineChars="200"/>
        <w:rPr>
          <w:color w:val="000000"/>
        </w:rPr>
      </w:pPr>
    </w:p>
    <w:p>
      <w:pPr>
        <w:snapToGrid w:val="0"/>
        <w:spacing w:line="360" w:lineRule="exact"/>
        <w:jc w:val="center"/>
        <w:rPr>
          <w:rFonts w:hint="eastAsia" w:eastAsia="方正黑体简体"/>
          <w:color w:val="000000"/>
          <w:sz w:val="24"/>
        </w:rPr>
      </w:pPr>
      <w:r>
        <w:rPr>
          <w:rFonts w:hint="eastAsia" w:eastAsia="方正黑体简体"/>
          <w:color w:val="000000"/>
          <w:sz w:val="24"/>
        </w:rPr>
        <w:t>第三章  卫生管理</w:t>
      </w:r>
    </w:p>
    <w:p>
      <w:pPr>
        <w:snapToGrid w:val="0"/>
        <w:spacing w:line="360" w:lineRule="exact"/>
        <w:ind w:firstLine="420" w:firstLineChars="200"/>
        <w:rPr>
          <w:color w:val="000000"/>
        </w:rPr>
      </w:pPr>
    </w:p>
    <w:p>
      <w:pPr>
        <w:snapToGrid w:val="0"/>
        <w:spacing w:line="360" w:lineRule="exact"/>
        <w:ind w:firstLine="420" w:firstLineChars="200"/>
        <w:rPr>
          <w:color w:val="000000"/>
        </w:rPr>
      </w:pPr>
      <w:r>
        <w:rPr>
          <w:rFonts w:hint="eastAsia"/>
          <w:color w:val="000000"/>
        </w:rPr>
        <w:t>第一条  每间学生宿舍设立舍长一名，负责本宿舍日常内务卫生保洁检查督促工作。住宿生要求参加卫生值日，保持宿舍内及门前走廊的清洁卫生。</w:t>
      </w:r>
    </w:p>
    <w:p>
      <w:pPr>
        <w:snapToGrid w:val="0"/>
        <w:spacing w:line="360" w:lineRule="exact"/>
        <w:ind w:firstLine="420" w:firstLineChars="200"/>
        <w:rPr>
          <w:color w:val="000000"/>
        </w:rPr>
      </w:pPr>
      <w:r>
        <w:rPr>
          <w:rFonts w:hint="eastAsia"/>
          <w:color w:val="000000"/>
        </w:rPr>
        <w:t>第二条  宿舍内务卫生基本要求：门窗无灰尘、地面无垃圾、墙壁和天花板无蜘蛛网。床铺、书柜、书桌、洗手间、冲凉房的物品及衣物、鞋子、学习用品、洗漱用品和清洁工具等摆放整齐有序。门前走廊、阳台干净整洁，无杂物堆放。宿舍布置健康、环保、美观。</w:t>
      </w:r>
    </w:p>
    <w:p>
      <w:pPr>
        <w:snapToGrid w:val="0"/>
        <w:spacing w:line="360" w:lineRule="exact"/>
        <w:ind w:firstLine="420" w:firstLineChars="200"/>
        <w:rPr>
          <w:color w:val="000000"/>
        </w:rPr>
      </w:pPr>
      <w:r>
        <w:rPr>
          <w:rFonts w:hint="eastAsia"/>
          <w:color w:val="000000"/>
        </w:rPr>
        <w:t>第三条  宿舍楼内公共场所的清洁卫生由保洁员负责打扫，学生应将宿舍垃圾投放到指定垃圾桶或垃圾通道内，禁止随地吐痰或乱扔乱放垃圾，禁止在阳台、走廊内悬挂或摆放不雅及危险物品。</w:t>
      </w:r>
    </w:p>
    <w:p>
      <w:pPr>
        <w:snapToGrid w:val="0"/>
        <w:spacing w:line="360" w:lineRule="exact"/>
        <w:ind w:firstLine="420" w:firstLineChars="200"/>
        <w:rPr>
          <w:color w:val="000000"/>
        </w:rPr>
      </w:pPr>
      <w:r>
        <w:rPr>
          <w:rFonts w:hint="eastAsia"/>
          <w:color w:val="000000"/>
        </w:rPr>
        <w:t>第四条  严禁在宿舍内饲养宠物猫、狗等动物。</w:t>
      </w:r>
    </w:p>
    <w:p>
      <w:pPr>
        <w:snapToGrid w:val="0"/>
        <w:spacing w:line="360" w:lineRule="exact"/>
        <w:ind w:firstLine="420" w:firstLineChars="200"/>
        <w:rPr>
          <w:color w:val="000000"/>
        </w:rPr>
      </w:pPr>
      <w:r>
        <w:rPr>
          <w:rFonts w:hint="eastAsia"/>
          <w:color w:val="000000"/>
        </w:rPr>
        <w:t>第五条  严禁在墙、门、窗、桌椅等公共设施上乱涂乱画、乱张贴。</w:t>
      </w:r>
    </w:p>
    <w:p>
      <w:pPr>
        <w:snapToGrid w:val="0"/>
        <w:spacing w:line="360" w:lineRule="exact"/>
        <w:ind w:firstLine="420" w:firstLineChars="200"/>
        <w:rPr>
          <w:color w:val="000000"/>
        </w:rPr>
      </w:pPr>
      <w:r>
        <w:rPr>
          <w:rFonts w:hint="eastAsia"/>
          <w:color w:val="000000"/>
        </w:rPr>
        <w:t>第六条  厕所、冲凉房要经常清洗，不准在厕所、冲凉房及阳台下水通道倒剩饭剩菜及杂物。凡因人为原因造成管道堵塞而产生的一切维修费用，将由责任人承担，无法查清责任人的由有关宿舍全部住宿生共同承担。</w:t>
      </w:r>
    </w:p>
    <w:p>
      <w:pPr>
        <w:snapToGrid w:val="0"/>
        <w:spacing w:line="360" w:lineRule="exact"/>
        <w:ind w:firstLine="420" w:firstLineChars="200"/>
        <w:rPr>
          <w:color w:val="000000"/>
        </w:rPr>
      </w:pPr>
      <w:r>
        <w:rPr>
          <w:rFonts w:hint="eastAsia"/>
          <w:color w:val="000000"/>
        </w:rPr>
        <w:t>第七条  学生自律委员会院（系）分会负责组织定期宿舍卫生检查，每周至少检查一次；校学生自律委员会负责进行不定期卫生督查，每月将卫生督查结果通报到各院（系），对检查结果为“差”的宿舍给予全校通报批评。</w:t>
      </w:r>
    </w:p>
    <w:p>
      <w:pPr>
        <w:snapToGrid w:val="0"/>
        <w:spacing w:line="360" w:lineRule="exact"/>
        <w:ind w:firstLine="420" w:firstLineChars="200"/>
        <w:rPr>
          <w:color w:val="000000"/>
        </w:rPr>
      </w:pPr>
    </w:p>
    <w:p>
      <w:pPr>
        <w:snapToGrid w:val="0"/>
        <w:spacing w:line="360" w:lineRule="exact"/>
        <w:jc w:val="center"/>
        <w:rPr>
          <w:rFonts w:hint="eastAsia" w:eastAsia="方正黑体简体"/>
          <w:color w:val="000000"/>
          <w:sz w:val="24"/>
        </w:rPr>
      </w:pPr>
      <w:r>
        <w:rPr>
          <w:rFonts w:hint="eastAsia" w:eastAsia="方正黑体简体"/>
          <w:color w:val="000000"/>
          <w:sz w:val="24"/>
        </w:rPr>
        <w:t>第四章  水电管理</w:t>
      </w:r>
    </w:p>
    <w:p>
      <w:pPr>
        <w:snapToGrid w:val="0"/>
        <w:spacing w:line="360" w:lineRule="exact"/>
        <w:ind w:firstLine="420" w:firstLineChars="200"/>
        <w:rPr>
          <w:color w:val="000000"/>
        </w:rPr>
      </w:pPr>
    </w:p>
    <w:p>
      <w:pPr>
        <w:snapToGrid w:val="0"/>
        <w:spacing w:line="360" w:lineRule="exact"/>
        <w:ind w:firstLine="420" w:firstLineChars="200"/>
        <w:rPr>
          <w:color w:val="000000"/>
        </w:rPr>
      </w:pPr>
      <w:r>
        <w:rPr>
          <w:rFonts w:hint="eastAsia"/>
          <w:color w:val="000000"/>
        </w:rPr>
        <w:t>第一条  住宿生用电、用水实行定额使用,超支自理。每人每学期免费用电额度为40度；每人每月免费冷水供应量为4立方；洗浴用热水供应办法参看《五邑大学学生宿舍热水系统使用和管理办法（试行）》。</w:t>
      </w:r>
    </w:p>
    <w:p>
      <w:pPr>
        <w:snapToGrid w:val="0"/>
        <w:spacing w:line="360" w:lineRule="exact"/>
        <w:ind w:firstLine="420" w:firstLineChars="200"/>
        <w:rPr>
          <w:color w:val="000000"/>
        </w:rPr>
      </w:pPr>
      <w:r>
        <w:rPr>
          <w:rFonts w:hint="eastAsia"/>
          <w:color w:val="000000"/>
        </w:rPr>
        <w:t>第二条  住宿生要牢固树立安全用电意识，自觉做到安全用电，防止因用电不当引起触电或火灾等事故的发生。切实做到人离关灯、关电源，各种用电设备使用完毕后及时关闭电源，不得长时间通电。</w:t>
      </w:r>
    </w:p>
    <w:p>
      <w:pPr>
        <w:snapToGrid w:val="0"/>
        <w:spacing w:line="360" w:lineRule="exact"/>
        <w:ind w:firstLine="420" w:firstLineChars="200"/>
        <w:rPr>
          <w:color w:val="000000"/>
        </w:rPr>
      </w:pPr>
      <w:r>
        <w:rPr>
          <w:rFonts w:hint="eastAsia"/>
          <w:color w:val="000000"/>
        </w:rPr>
        <w:t>第三条  功率超过550W的电热器皿一律不准在宿舍内使用（饮水机、计算机除外）。宿舍内不准安装使用电热水器、空调器、煤气炉、微波炉等家用电器。</w:t>
      </w:r>
    </w:p>
    <w:p>
      <w:pPr>
        <w:snapToGrid w:val="0"/>
        <w:spacing w:line="360" w:lineRule="exact"/>
        <w:ind w:firstLine="420" w:firstLineChars="200"/>
        <w:rPr>
          <w:color w:val="000000"/>
        </w:rPr>
      </w:pPr>
      <w:r>
        <w:rPr>
          <w:rFonts w:hint="eastAsia"/>
          <w:color w:val="000000"/>
        </w:rPr>
        <w:t>第四条  不得擅自改变宿舍内原有线路及用电设施，不得私自拆装、改装或移动宿舍水表、电表等设施，不得从宿舍外部拉接电线或网线。严禁破坏楼内的供电线槽（盒）和供电电缆。</w:t>
      </w:r>
    </w:p>
    <w:p>
      <w:pPr>
        <w:snapToGrid w:val="0"/>
        <w:spacing w:line="360" w:lineRule="exact"/>
        <w:ind w:firstLine="420" w:firstLineChars="200"/>
        <w:rPr>
          <w:color w:val="000000"/>
        </w:rPr>
      </w:pPr>
      <w:r>
        <w:rPr>
          <w:rFonts w:hint="eastAsia"/>
          <w:color w:val="000000"/>
        </w:rPr>
        <w:t>第五条  严禁在宿舍区使用“三无”（无中文标识、无厂名、无厂址）产品、不合格产品、劣质产品和自制的用电设备。移动式插座必须放在安全的地方，不准靠近蚊帐、被褥、衣服、书本等易燃物品。</w:t>
      </w:r>
    </w:p>
    <w:p>
      <w:pPr>
        <w:snapToGrid w:val="0"/>
        <w:spacing w:line="360" w:lineRule="exact"/>
        <w:ind w:firstLine="420" w:firstLineChars="200"/>
        <w:rPr>
          <w:rFonts w:hint="eastAsia"/>
          <w:color w:val="000000"/>
        </w:rPr>
      </w:pPr>
      <w:r>
        <w:rPr>
          <w:rFonts w:hint="eastAsia"/>
          <w:color w:val="000000"/>
        </w:rPr>
        <w:t>第六条  学生宿舍实行限时断电断网，每年11月1日至次年立夏日学生宿舍晚上11:30统一断电断网，次日早上6:00恢复供电供网，周五、周六以及公休假、寒暑假不断电不断网。从立夏日到10月31日晚上同样实行限时断网，但不断电，学生可以使用风扇纳凉，不得打开寝室公共照明灯或使用其他用电设施。</w:t>
      </w:r>
    </w:p>
    <w:p>
      <w:pPr>
        <w:snapToGrid w:val="0"/>
        <w:spacing w:line="360" w:lineRule="exact"/>
        <w:ind w:firstLine="420" w:firstLineChars="200"/>
        <w:rPr>
          <w:color w:val="000000"/>
        </w:rPr>
      </w:pPr>
      <w:r>
        <w:rPr>
          <w:rFonts w:hint="eastAsia"/>
          <w:color w:val="000000"/>
        </w:rPr>
        <w:t>第七条  有私接走廊应急灯电源或其他偷电行为者，一经查实，没收一切偷电用具，扣除该宿舍当前剩余电量，并按照国家电力法规定追缴电费以赔偿学校损失，情节严重的按偷窃行为处理。</w:t>
      </w:r>
    </w:p>
    <w:p>
      <w:pPr>
        <w:snapToGrid w:val="0"/>
        <w:spacing w:line="360" w:lineRule="exact"/>
        <w:ind w:firstLine="420" w:firstLineChars="200"/>
        <w:rPr>
          <w:color w:val="000000"/>
        </w:rPr>
      </w:pPr>
    </w:p>
    <w:p>
      <w:pPr>
        <w:snapToGrid w:val="0"/>
        <w:spacing w:line="360" w:lineRule="exact"/>
        <w:jc w:val="center"/>
        <w:rPr>
          <w:rFonts w:hint="eastAsia" w:eastAsia="方正黑体简体"/>
          <w:color w:val="000000"/>
          <w:sz w:val="24"/>
        </w:rPr>
      </w:pPr>
      <w:r>
        <w:rPr>
          <w:rFonts w:hint="eastAsia" w:eastAsia="方正黑体简体"/>
          <w:color w:val="000000"/>
          <w:sz w:val="24"/>
        </w:rPr>
        <w:t>第五章  治安管理</w:t>
      </w:r>
    </w:p>
    <w:p>
      <w:pPr>
        <w:snapToGrid w:val="0"/>
        <w:spacing w:line="360" w:lineRule="exact"/>
        <w:ind w:firstLine="420" w:firstLineChars="200"/>
        <w:rPr>
          <w:color w:val="000000"/>
        </w:rPr>
      </w:pPr>
    </w:p>
    <w:p>
      <w:pPr>
        <w:snapToGrid w:val="0"/>
        <w:spacing w:line="360" w:lineRule="exact"/>
        <w:ind w:firstLine="420" w:firstLineChars="200"/>
        <w:rPr>
          <w:color w:val="000000"/>
        </w:rPr>
      </w:pPr>
      <w:r>
        <w:rPr>
          <w:rFonts w:hint="eastAsia"/>
          <w:color w:val="000000"/>
        </w:rPr>
        <w:t>第一条  学生宿舍执行晚间熄灯制度，本科生宿舍23:30熄灯,研究生宿舍24:00熄灯，熄灯后严禁使用蜡烛等明火照明。考试期间、假期的熄灯时间另行安排。宿舍区休息时间内（12:30～14:00、23:30～6:00）不得高声喧哗，聚众聊天，开放音响设备，或者进行其他影响他人休息的活动。</w:t>
      </w:r>
    </w:p>
    <w:p>
      <w:pPr>
        <w:snapToGrid w:val="0"/>
        <w:spacing w:line="360" w:lineRule="exact"/>
        <w:ind w:firstLine="420" w:firstLineChars="200"/>
        <w:rPr>
          <w:color w:val="000000"/>
        </w:rPr>
      </w:pPr>
      <w:r>
        <w:rPr>
          <w:rFonts w:hint="eastAsia"/>
          <w:color w:val="000000"/>
        </w:rPr>
        <w:t>第二条  学生宿舍楼每天23:30关门（周五、周六及法定节假日延迟1小时关门），早上6:00开门。关门后进入宿舍楼的学生被视为晚归，需持校园卡或学生证在管理员处登记，否则，管理员有权不予开门。为保障学生的安全，宿舍关门后不允许外出；特殊情况须外出者，必须凭证登记并写明原因。严禁攀爬进出宿舍区或宿舍。</w:t>
      </w:r>
    </w:p>
    <w:p>
      <w:pPr>
        <w:snapToGrid w:val="0"/>
        <w:spacing w:line="360" w:lineRule="exact"/>
        <w:ind w:firstLine="420" w:firstLineChars="200"/>
        <w:rPr>
          <w:color w:val="000000"/>
        </w:rPr>
      </w:pPr>
      <w:r>
        <w:rPr>
          <w:rFonts w:hint="eastAsia"/>
          <w:color w:val="000000"/>
        </w:rPr>
        <w:t>第三条  封闭宿舍区每天24小时有专职人员值班，为了学生宿舍的安全，学生应随身携带校园卡或学生证，按规定在值班室进行各种登记，并接受值班员的询问。携带大件物品或便携式电脑出门必须在值班室进行登记。</w:t>
      </w:r>
    </w:p>
    <w:p>
      <w:pPr>
        <w:snapToGrid w:val="0"/>
        <w:spacing w:line="360" w:lineRule="exact"/>
        <w:ind w:firstLine="420" w:firstLineChars="200"/>
        <w:rPr>
          <w:color w:val="000000"/>
        </w:rPr>
      </w:pPr>
      <w:r>
        <w:rPr>
          <w:rFonts w:hint="eastAsia"/>
          <w:color w:val="000000"/>
        </w:rPr>
        <w:t>第四条  从事学生工作的老师、宿舍管理人员和从事其他公务的工作人员须佩带有效工作证并履行登记手续后方可进入学生宿舍区。</w:t>
      </w:r>
    </w:p>
    <w:p>
      <w:pPr>
        <w:snapToGrid w:val="0"/>
        <w:spacing w:line="360" w:lineRule="exact"/>
        <w:ind w:firstLine="420" w:firstLineChars="200"/>
        <w:rPr>
          <w:color w:val="000000"/>
        </w:rPr>
      </w:pPr>
      <w:r>
        <w:rPr>
          <w:rFonts w:hint="eastAsia"/>
          <w:color w:val="000000"/>
        </w:rPr>
        <w:t>第五条  学生宿舍会客时间规定为：8:00～12:00、15:00～22:00，其他时间，谢绝访客，已经进入宿舍区的宾客必须在中午12时、晚上22时之前离开。亲友来访须被访人亲自到值班室接待并登记；其他宾客须经宿舍管理部门审批后方可进入宿舍区。宾客在学生宿舍区内必须自觉遵守宿舍管理规定。</w:t>
      </w:r>
    </w:p>
    <w:p>
      <w:pPr>
        <w:snapToGrid w:val="0"/>
        <w:spacing w:line="360" w:lineRule="exact"/>
        <w:ind w:firstLine="420" w:firstLineChars="200"/>
        <w:rPr>
          <w:color w:val="000000"/>
        </w:rPr>
      </w:pPr>
      <w:r>
        <w:rPr>
          <w:rFonts w:hint="eastAsia"/>
          <w:color w:val="000000"/>
        </w:rPr>
        <w:t>第六条  宾客不得在学生宿舍留宿，否则，对被访者及床位提供者分别按每人每天50元标准收取住宿费，并对床位提供者给予相应处分。</w:t>
      </w:r>
    </w:p>
    <w:p>
      <w:pPr>
        <w:snapToGrid w:val="0"/>
        <w:spacing w:line="360" w:lineRule="exact"/>
        <w:ind w:firstLine="420" w:firstLineChars="200"/>
        <w:rPr>
          <w:color w:val="000000"/>
        </w:rPr>
      </w:pPr>
      <w:r>
        <w:rPr>
          <w:rFonts w:hint="eastAsia"/>
          <w:color w:val="000000"/>
        </w:rPr>
        <w:t>第七条  男宾不得进入女生宿舍，因工作需要或其他特殊原因需进入者必须获得宿管部门批准。学生宿舍严禁留宿异性。</w:t>
      </w:r>
    </w:p>
    <w:p>
      <w:pPr>
        <w:snapToGrid w:val="0"/>
        <w:spacing w:line="346" w:lineRule="exact"/>
        <w:ind w:firstLine="420" w:firstLineChars="200"/>
        <w:rPr>
          <w:color w:val="000000"/>
        </w:rPr>
      </w:pPr>
      <w:r>
        <w:rPr>
          <w:rFonts w:hint="eastAsia"/>
          <w:color w:val="000000"/>
        </w:rPr>
        <w:t>第八条  为了宿舍的安全及预防突发事件的发生，住宿生不得私自撬锁、更换或另加门锁，违者责令恢复原样，如不听劝告造成后果，将追究其责任。</w:t>
      </w:r>
    </w:p>
    <w:p>
      <w:pPr>
        <w:snapToGrid w:val="0"/>
        <w:spacing w:line="346" w:lineRule="exact"/>
        <w:ind w:firstLine="420" w:firstLineChars="200"/>
        <w:rPr>
          <w:color w:val="000000"/>
        </w:rPr>
      </w:pPr>
      <w:r>
        <w:rPr>
          <w:rFonts w:hint="eastAsia"/>
          <w:color w:val="000000"/>
        </w:rPr>
        <w:t>第九条  学生应自觉维护宿舍安全，增强安全防范意识。不得将房门钥匙随意丢弃或转借他人；离开宿舍前或睡觉前要注意反锁房门、关好阳台门窗，妥善保管好贵重物品；如发现推销人员或形迹可疑者，及时报告值班员或保卫人员；发现盗窃案件，应立即报警，并保护好现场。</w:t>
      </w:r>
    </w:p>
    <w:p>
      <w:pPr>
        <w:snapToGrid w:val="0"/>
        <w:spacing w:line="346" w:lineRule="exact"/>
        <w:ind w:firstLine="420" w:firstLineChars="200"/>
        <w:rPr>
          <w:color w:val="000000"/>
        </w:rPr>
      </w:pPr>
      <w:r>
        <w:rPr>
          <w:rFonts w:hint="eastAsia"/>
          <w:color w:val="000000"/>
        </w:rPr>
        <w:t>第十条  学生宿舍实行查房制，管理员检查宿舍或工作人员执行公务要求查验学生证件时，学生应予以积极配合，不得以任何形式阻挠执行任务。</w:t>
      </w:r>
    </w:p>
    <w:p>
      <w:pPr>
        <w:snapToGrid w:val="0"/>
        <w:spacing w:line="346" w:lineRule="exact"/>
        <w:ind w:firstLine="420" w:firstLineChars="200"/>
        <w:rPr>
          <w:color w:val="000000"/>
        </w:rPr>
      </w:pPr>
      <w:r>
        <w:rPr>
          <w:rFonts w:hint="eastAsia"/>
          <w:color w:val="000000"/>
        </w:rPr>
        <w:t>第十一条  严禁酗酒、打架斗殴、赌博、吸毒、传销，传播、复制、贩买贩卖非法和黄色书刊及音像制品等违法行为；严禁从事或者参与有损大学生形象、有损社会公德的活动。</w:t>
      </w:r>
    </w:p>
    <w:p>
      <w:pPr>
        <w:snapToGrid w:val="0"/>
        <w:spacing w:line="346" w:lineRule="exact"/>
        <w:ind w:firstLine="420" w:firstLineChars="200"/>
        <w:rPr>
          <w:color w:val="000000"/>
        </w:rPr>
      </w:pPr>
      <w:r>
        <w:rPr>
          <w:rFonts w:hint="eastAsia"/>
          <w:color w:val="000000"/>
        </w:rPr>
        <w:t>第十二条  吸烟、酗酒危害健康，学生宿舍区严禁吸烟、喝酒，宿舍内不得存放酒精类饮品和酒瓶。</w:t>
      </w:r>
    </w:p>
    <w:p>
      <w:pPr>
        <w:snapToGrid w:val="0"/>
        <w:spacing w:line="346" w:lineRule="exact"/>
        <w:ind w:firstLine="420" w:firstLineChars="200"/>
        <w:rPr>
          <w:color w:val="000000"/>
        </w:rPr>
      </w:pPr>
      <w:r>
        <w:rPr>
          <w:rFonts w:hint="eastAsia"/>
          <w:color w:val="000000"/>
        </w:rPr>
        <w:t>第十三条  未经宿管部门允许，宿舍区不得打麻将、派发或张贴广告、悬挂横幅，不得从事经营性活动、收费服务活动以及中介代理活动。</w:t>
      </w:r>
    </w:p>
    <w:p>
      <w:pPr>
        <w:snapToGrid w:val="0"/>
        <w:spacing w:line="346" w:lineRule="exact"/>
        <w:ind w:firstLine="420" w:firstLineChars="200"/>
        <w:rPr>
          <w:color w:val="000000"/>
        </w:rPr>
      </w:pPr>
      <w:r>
        <w:rPr>
          <w:rFonts w:hint="eastAsia"/>
          <w:color w:val="000000"/>
        </w:rPr>
        <w:t>第十四条  严禁携带易燃、易爆、有毒物品进入宿舍区，宿舍内不得使用明火，不得在宿舍区内高空掷物、燃放烟花爆竹或者从事其他危害人身安全的行为。</w:t>
      </w:r>
    </w:p>
    <w:p>
      <w:pPr>
        <w:snapToGrid w:val="0"/>
        <w:spacing w:line="346" w:lineRule="exact"/>
        <w:ind w:firstLine="420" w:firstLineChars="200"/>
        <w:rPr>
          <w:color w:val="000000"/>
        </w:rPr>
      </w:pPr>
      <w:r>
        <w:rPr>
          <w:rFonts w:hint="eastAsia"/>
          <w:color w:val="000000"/>
        </w:rPr>
        <w:t>第十五条  严禁在宿舍楼道或室内存放自行车、打篮球、踢足球或溜旱冰。严禁在阳台或安全防护墙上摆放花盆等重物。</w:t>
      </w:r>
    </w:p>
    <w:p>
      <w:pPr>
        <w:snapToGrid w:val="0"/>
        <w:spacing w:line="346" w:lineRule="exact"/>
        <w:ind w:firstLine="420" w:firstLineChars="200"/>
        <w:rPr>
          <w:color w:val="000000"/>
        </w:rPr>
      </w:pPr>
      <w:r>
        <w:rPr>
          <w:rFonts w:hint="eastAsia"/>
          <w:color w:val="000000"/>
        </w:rPr>
        <w:t>第十六条  宿舍倡导文明上网，相关规定和处罚参照《五邑大学计算机网络用户守则》以及《五邑大学计算机网络信息管理办法》。</w:t>
      </w:r>
    </w:p>
    <w:p>
      <w:pPr>
        <w:snapToGrid w:val="0"/>
        <w:spacing w:line="346" w:lineRule="exact"/>
        <w:ind w:firstLine="420" w:firstLineChars="200"/>
        <w:rPr>
          <w:rFonts w:hint="eastAsia"/>
          <w:color w:val="000000"/>
        </w:rPr>
      </w:pPr>
    </w:p>
    <w:p>
      <w:pPr>
        <w:snapToGrid w:val="0"/>
        <w:spacing w:line="360" w:lineRule="exact"/>
        <w:jc w:val="center"/>
        <w:rPr>
          <w:rFonts w:hint="eastAsia" w:eastAsia="方正黑体简体"/>
          <w:color w:val="000000"/>
          <w:sz w:val="24"/>
        </w:rPr>
      </w:pPr>
      <w:r>
        <w:rPr>
          <w:rFonts w:hint="eastAsia" w:eastAsia="方正黑体简体"/>
          <w:color w:val="000000"/>
          <w:sz w:val="24"/>
        </w:rPr>
        <w:t>第六章  奖励与惩罚</w:t>
      </w:r>
    </w:p>
    <w:p>
      <w:pPr>
        <w:snapToGrid w:val="0"/>
        <w:spacing w:line="360" w:lineRule="exact"/>
        <w:ind w:firstLine="420" w:firstLineChars="200"/>
        <w:rPr>
          <w:color w:val="000000"/>
        </w:rPr>
      </w:pPr>
    </w:p>
    <w:p>
      <w:pPr>
        <w:snapToGrid w:val="0"/>
        <w:spacing w:line="360" w:lineRule="exact"/>
        <w:ind w:firstLine="420" w:firstLineChars="200"/>
        <w:rPr>
          <w:color w:val="000000"/>
        </w:rPr>
      </w:pPr>
      <w:r>
        <w:rPr>
          <w:rFonts w:hint="eastAsia"/>
          <w:color w:val="000000"/>
        </w:rPr>
        <w:t>第一条  学生在宿舍的表现情况，是学生个人综合测评评分及其所在班集体、学院评优评先的依据之一，具体规定参看学生手册相关制度文件。</w:t>
      </w:r>
    </w:p>
    <w:p>
      <w:pPr>
        <w:snapToGrid w:val="0"/>
        <w:spacing w:line="360" w:lineRule="exact"/>
        <w:ind w:firstLine="420" w:firstLineChars="200"/>
        <w:rPr>
          <w:color w:val="000000"/>
        </w:rPr>
      </w:pPr>
      <w:r>
        <w:rPr>
          <w:rFonts w:hint="eastAsia"/>
          <w:color w:val="000000"/>
        </w:rPr>
        <w:t>第二条  为鼓励和引导住宿生积极参与宿舍文明建设，每学年度根据宿舍集体的综合表现评比出校级文明宿舍和院级文明宿舍，并给予表彰和奖励；每年定期举行宿舍文化节系列活动，丰富学生宿舍的文化生活。</w:t>
      </w:r>
    </w:p>
    <w:p>
      <w:pPr>
        <w:snapToGrid w:val="0"/>
        <w:spacing w:line="360" w:lineRule="exact"/>
        <w:ind w:firstLine="420" w:firstLineChars="200"/>
        <w:rPr>
          <w:color w:val="000000"/>
        </w:rPr>
      </w:pPr>
      <w:r>
        <w:rPr>
          <w:rFonts w:hint="eastAsia"/>
          <w:color w:val="000000"/>
        </w:rPr>
        <w:t>第三条  外来人员违反宿舍管理有关规定的交由保卫部门处理。学生违反宿舍管理规定的，根据《五邑大学学生违纪处罚办法》和以下规定处理：</w:t>
      </w:r>
    </w:p>
    <w:p>
      <w:pPr>
        <w:snapToGrid w:val="0"/>
        <w:spacing w:line="360" w:lineRule="exact"/>
        <w:ind w:firstLine="420" w:firstLineChars="200"/>
        <w:rPr>
          <w:color w:val="000000"/>
        </w:rPr>
      </w:pPr>
      <w:r>
        <w:rPr>
          <w:rFonts w:hint="eastAsia"/>
          <w:color w:val="000000"/>
        </w:rPr>
        <w:t>（一）学生宿舍区内发现有以下行为者第一次给予黄牌警告，第二次给予通报批评：</w:t>
      </w:r>
    </w:p>
    <w:p>
      <w:pPr>
        <w:snapToGrid w:val="0"/>
        <w:spacing w:line="360" w:lineRule="exact"/>
        <w:ind w:firstLine="420" w:firstLineChars="200"/>
        <w:rPr>
          <w:color w:val="000000"/>
        </w:rPr>
      </w:pPr>
      <w:r>
        <w:rPr>
          <w:color w:val="000000"/>
        </w:rPr>
        <w:t>1.</w:t>
      </w:r>
      <w:r>
        <w:rPr>
          <w:rFonts w:hint="eastAsia"/>
          <w:color w:val="000000"/>
        </w:rPr>
        <w:t xml:space="preserve"> 未经宿管部门审批擅自调宿者；</w:t>
      </w:r>
    </w:p>
    <w:p>
      <w:pPr>
        <w:snapToGrid w:val="0"/>
        <w:spacing w:line="360" w:lineRule="exact"/>
        <w:ind w:firstLine="420" w:firstLineChars="200"/>
        <w:rPr>
          <w:color w:val="000000"/>
        </w:rPr>
      </w:pPr>
      <w:r>
        <w:rPr>
          <w:color w:val="000000"/>
        </w:rPr>
        <w:t>2.</w:t>
      </w:r>
      <w:r>
        <w:rPr>
          <w:rFonts w:hint="eastAsia"/>
          <w:color w:val="000000"/>
        </w:rPr>
        <w:t xml:space="preserve"> 不服从学校宿舍调整安排，拒绝搬迁、拒绝舍友入住或排挤舍友者；</w:t>
      </w:r>
    </w:p>
    <w:p>
      <w:pPr>
        <w:snapToGrid w:val="0"/>
        <w:spacing w:line="360" w:lineRule="exact"/>
        <w:ind w:firstLine="420" w:firstLineChars="200"/>
        <w:rPr>
          <w:color w:val="000000"/>
        </w:rPr>
      </w:pPr>
      <w:r>
        <w:rPr>
          <w:color w:val="000000"/>
        </w:rPr>
        <w:t>3.</w:t>
      </w:r>
      <w:r>
        <w:rPr>
          <w:rFonts w:hint="eastAsia"/>
          <w:color w:val="000000"/>
        </w:rPr>
        <w:t xml:space="preserve"> 私自将家具搬出宿舍或挪用别处家具者；</w:t>
      </w:r>
    </w:p>
    <w:p>
      <w:pPr>
        <w:snapToGrid w:val="0"/>
        <w:spacing w:line="360" w:lineRule="exact"/>
        <w:ind w:firstLine="420" w:firstLineChars="200"/>
        <w:rPr>
          <w:color w:val="000000"/>
        </w:rPr>
      </w:pPr>
      <w:r>
        <w:rPr>
          <w:color w:val="000000"/>
        </w:rPr>
        <w:t>4.</w:t>
      </w:r>
      <w:r>
        <w:rPr>
          <w:rFonts w:hint="eastAsia"/>
          <w:color w:val="000000"/>
        </w:rPr>
        <w:t xml:space="preserve"> 不参加卫生值日，宿舍卫生脏、乱、差者；</w:t>
      </w:r>
    </w:p>
    <w:p>
      <w:pPr>
        <w:snapToGrid w:val="0"/>
        <w:spacing w:line="360" w:lineRule="exact"/>
        <w:ind w:firstLine="420" w:firstLineChars="200"/>
        <w:rPr>
          <w:color w:val="000000"/>
        </w:rPr>
      </w:pPr>
      <w:r>
        <w:rPr>
          <w:color w:val="000000"/>
        </w:rPr>
        <w:t>5.</w:t>
      </w:r>
      <w:r>
        <w:rPr>
          <w:rFonts w:hint="eastAsia"/>
          <w:color w:val="000000"/>
        </w:rPr>
        <w:t xml:space="preserve"> 随地吐痰、乱扔乱放垃圾者；</w:t>
      </w:r>
    </w:p>
    <w:p>
      <w:pPr>
        <w:snapToGrid w:val="0"/>
        <w:spacing w:line="360" w:lineRule="exact"/>
        <w:ind w:firstLine="420" w:firstLineChars="200"/>
        <w:rPr>
          <w:color w:val="000000"/>
        </w:rPr>
      </w:pPr>
      <w:r>
        <w:rPr>
          <w:color w:val="000000"/>
        </w:rPr>
        <w:t>6.</w:t>
      </w:r>
      <w:r>
        <w:rPr>
          <w:rFonts w:hint="eastAsia"/>
          <w:color w:val="000000"/>
        </w:rPr>
        <w:t xml:space="preserve"> 在阳台、走廊内悬挂或摆放不雅物品者；</w:t>
      </w:r>
    </w:p>
    <w:p>
      <w:pPr>
        <w:snapToGrid w:val="0"/>
        <w:spacing w:line="360" w:lineRule="exact"/>
        <w:ind w:firstLine="420" w:firstLineChars="200"/>
        <w:rPr>
          <w:color w:val="000000"/>
        </w:rPr>
      </w:pPr>
      <w:r>
        <w:rPr>
          <w:color w:val="000000"/>
        </w:rPr>
        <w:t>7.</w:t>
      </w:r>
      <w:r>
        <w:rPr>
          <w:rFonts w:hint="eastAsia"/>
          <w:color w:val="000000"/>
        </w:rPr>
        <w:t xml:space="preserve"> 饲养宠物猫、狗等动物者；</w:t>
      </w:r>
    </w:p>
    <w:p>
      <w:pPr>
        <w:snapToGrid w:val="0"/>
        <w:spacing w:line="360" w:lineRule="exact"/>
        <w:ind w:firstLine="420" w:firstLineChars="200"/>
        <w:rPr>
          <w:color w:val="000000"/>
        </w:rPr>
      </w:pPr>
      <w:r>
        <w:rPr>
          <w:color w:val="000000"/>
        </w:rPr>
        <w:t>8.</w:t>
      </w:r>
      <w:r>
        <w:rPr>
          <w:rFonts w:hint="eastAsia"/>
          <w:color w:val="000000"/>
        </w:rPr>
        <w:t xml:space="preserve"> 在墙、门、窗、桌椅等公共设施上乱涂乱画、乱张贴者；</w:t>
      </w:r>
    </w:p>
    <w:p>
      <w:pPr>
        <w:snapToGrid w:val="0"/>
        <w:spacing w:line="360" w:lineRule="exact"/>
        <w:ind w:firstLine="420" w:firstLineChars="200"/>
        <w:rPr>
          <w:color w:val="000000"/>
        </w:rPr>
      </w:pPr>
      <w:r>
        <w:rPr>
          <w:color w:val="000000"/>
        </w:rPr>
        <w:t>9.</w:t>
      </w:r>
      <w:r>
        <w:rPr>
          <w:rFonts w:hint="eastAsia"/>
          <w:color w:val="000000"/>
        </w:rPr>
        <w:t xml:space="preserve"> 在厕所、冲凉房及阳台下水通道倒剩饭剩菜及杂物导致管道堵塞者；</w:t>
      </w:r>
    </w:p>
    <w:p>
      <w:pPr>
        <w:snapToGrid w:val="0"/>
        <w:spacing w:line="360" w:lineRule="exact"/>
        <w:ind w:firstLine="420" w:firstLineChars="200"/>
        <w:rPr>
          <w:color w:val="000000"/>
        </w:rPr>
      </w:pPr>
      <w:r>
        <w:rPr>
          <w:color w:val="000000"/>
        </w:rPr>
        <w:t>10.</w:t>
      </w:r>
      <w:r>
        <w:rPr>
          <w:rFonts w:hint="eastAsia"/>
          <w:color w:val="000000"/>
        </w:rPr>
        <w:t xml:space="preserve"> 使用超功率、违章电器者；</w:t>
      </w:r>
    </w:p>
    <w:p>
      <w:pPr>
        <w:snapToGrid w:val="0"/>
        <w:spacing w:line="360" w:lineRule="exact"/>
        <w:ind w:firstLine="420" w:firstLineChars="200"/>
        <w:rPr>
          <w:color w:val="000000"/>
        </w:rPr>
      </w:pPr>
      <w:r>
        <w:rPr>
          <w:color w:val="000000"/>
        </w:rPr>
        <w:t>11.</w:t>
      </w:r>
      <w:r>
        <w:rPr>
          <w:rFonts w:hint="eastAsia"/>
          <w:color w:val="000000"/>
        </w:rPr>
        <w:t xml:space="preserve"> 从宿舍外部拉接电线或网线者；</w:t>
      </w:r>
    </w:p>
    <w:p>
      <w:pPr>
        <w:snapToGrid w:val="0"/>
        <w:spacing w:line="360" w:lineRule="exact"/>
        <w:ind w:firstLine="420" w:firstLineChars="200"/>
        <w:rPr>
          <w:color w:val="000000"/>
        </w:rPr>
      </w:pPr>
      <w:r>
        <w:rPr>
          <w:color w:val="000000"/>
        </w:rPr>
        <w:t>12.</w:t>
      </w:r>
      <w:r>
        <w:rPr>
          <w:rFonts w:hint="eastAsia"/>
          <w:color w:val="000000"/>
        </w:rPr>
        <w:t xml:space="preserve"> 休息时间高声喧哗、开放音响或从事其他影响他人休息的活动者；</w:t>
      </w:r>
    </w:p>
    <w:p>
      <w:pPr>
        <w:snapToGrid w:val="0"/>
        <w:spacing w:line="360" w:lineRule="exact"/>
        <w:ind w:firstLine="420" w:firstLineChars="200"/>
        <w:rPr>
          <w:color w:val="000000"/>
        </w:rPr>
      </w:pPr>
      <w:r>
        <w:rPr>
          <w:color w:val="000000"/>
        </w:rPr>
        <w:t>13.</w:t>
      </w:r>
      <w:r>
        <w:rPr>
          <w:rFonts w:hint="eastAsia"/>
          <w:color w:val="000000"/>
        </w:rPr>
        <w:t xml:space="preserve"> 当学期晚上不按时熄灯次数达到3次者；</w:t>
      </w:r>
    </w:p>
    <w:p>
      <w:pPr>
        <w:snapToGrid w:val="0"/>
        <w:spacing w:line="360" w:lineRule="exact"/>
        <w:ind w:firstLine="420" w:firstLineChars="200"/>
        <w:rPr>
          <w:color w:val="000000"/>
        </w:rPr>
      </w:pPr>
      <w:r>
        <w:rPr>
          <w:color w:val="000000"/>
        </w:rPr>
        <w:t>14.</w:t>
      </w:r>
      <w:r>
        <w:rPr>
          <w:rFonts w:hint="eastAsia"/>
          <w:color w:val="000000"/>
        </w:rPr>
        <w:t xml:space="preserve"> 当学期晚归次数达到3次者；</w:t>
      </w:r>
    </w:p>
    <w:p>
      <w:pPr>
        <w:snapToGrid w:val="0"/>
        <w:spacing w:line="360" w:lineRule="exact"/>
        <w:ind w:firstLine="420" w:firstLineChars="200"/>
        <w:rPr>
          <w:color w:val="000000"/>
        </w:rPr>
      </w:pPr>
      <w:r>
        <w:rPr>
          <w:color w:val="000000"/>
        </w:rPr>
        <w:t>15.</w:t>
      </w:r>
      <w:r>
        <w:rPr>
          <w:rFonts w:hint="eastAsia"/>
          <w:color w:val="000000"/>
        </w:rPr>
        <w:t xml:space="preserve"> 进出宿舍不按规定履行登记手续者；</w:t>
      </w:r>
    </w:p>
    <w:p>
      <w:pPr>
        <w:snapToGrid w:val="0"/>
        <w:spacing w:line="360" w:lineRule="exact"/>
        <w:ind w:firstLine="420" w:firstLineChars="200"/>
        <w:rPr>
          <w:color w:val="000000"/>
        </w:rPr>
      </w:pPr>
      <w:r>
        <w:rPr>
          <w:color w:val="000000"/>
        </w:rPr>
        <w:t>16.</w:t>
      </w:r>
      <w:r>
        <w:rPr>
          <w:rFonts w:hint="eastAsia"/>
          <w:color w:val="000000"/>
        </w:rPr>
        <w:t xml:space="preserve"> 攀爬进出学生宿舍区或宿舍者；</w:t>
      </w:r>
    </w:p>
    <w:p>
      <w:pPr>
        <w:snapToGrid w:val="0"/>
        <w:spacing w:line="360" w:lineRule="exact"/>
        <w:ind w:firstLine="420" w:firstLineChars="200"/>
        <w:rPr>
          <w:color w:val="000000"/>
        </w:rPr>
      </w:pPr>
      <w:r>
        <w:rPr>
          <w:color w:val="000000"/>
        </w:rPr>
        <w:t>17.</w:t>
      </w:r>
      <w:r>
        <w:rPr>
          <w:rFonts w:hint="eastAsia"/>
          <w:color w:val="000000"/>
        </w:rPr>
        <w:t xml:space="preserve"> 私自撬锁、更换或另加门锁；</w:t>
      </w:r>
    </w:p>
    <w:p>
      <w:pPr>
        <w:snapToGrid w:val="0"/>
        <w:spacing w:line="360" w:lineRule="exact"/>
        <w:ind w:firstLine="420" w:firstLineChars="200"/>
        <w:rPr>
          <w:color w:val="000000"/>
        </w:rPr>
      </w:pPr>
      <w:r>
        <w:rPr>
          <w:color w:val="000000"/>
        </w:rPr>
        <w:t>18.</w:t>
      </w:r>
      <w:r>
        <w:rPr>
          <w:rFonts w:hint="eastAsia"/>
          <w:color w:val="000000"/>
        </w:rPr>
        <w:t xml:space="preserve"> 从事或参与有损大学生形象、有损社会公德的活动者；</w:t>
      </w:r>
    </w:p>
    <w:p>
      <w:pPr>
        <w:snapToGrid w:val="0"/>
        <w:spacing w:line="360" w:lineRule="exact"/>
        <w:ind w:firstLine="420" w:firstLineChars="200"/>
        <w:rPr>
          <w:color w:val="000000"/>
        </w:rPr>
      </w:pPr>
      <w:r>
        <w:rPr>
          <w:color w:val="000000"/>
        </w:rPr>
        <w:t>19.</w:t>
      </w:r>
      <w:r>
        <w:rPr>
          <w:rFonts w:hint="eastAsia"/>
          <w:color w:val="000000"/>
        </w:rPr>
        <w:t xml:space="preserve"> 打麻将、吸烟、喝酒或在宿舍内存放酒精类饮品、酒瓶者；</w:t>
      </w:r>
    </w:p>
    <w:p>
      <w:pPr>
        <w:snapToGrid w:val="0"/>
        <w:spacing w:line="360" w:lineRule="exact"/>
        <w:ind w:firstLine="420" w:firstLineChars="200"/>
        <w:rPr>
          <w:color w:val="000000"/>
        </w:rPr>
      </w:pPr>
      <w:r>
        <w:rPr>
          <w:color w:val="000000"/>
        </w:rPr>
        <w:t>20.</w:t>
      </w:r>
      <w:r>
        <w:rPr>
          <w:rFonts w:hint="eastAsia"/>
          <w:color w:val="000000"/>
        </w:rPr>
        <w:t xml:space="preserve"> 派发或张贴广告、悬挂横幅、从事营销、中介代理活动者；</w:t>
      </w:r>
    </w:p>
    <w:p>
      <w:pPr>
        <w:snapToGrid w:val="0"/>
        <w:spacing w:line="360" w:lineRule="exact"/>
        <w:ind w:firstLine="420" w:firstLineChars="200"/>
        <w:rPr>
          <w:color w:val="000000"/>
        </w:rPr>
      </w:pPr>
      <w:r>
        <w:rPr>
          <w:color w:val="000000"/>
        </w:rPr>
        <w:t>21.</w:t>
      </w:r>
      <w:r>
        <w:rPr>
          <w:rFonts w:hint="eastAsia"/>
          <w:color w:val="000000"/>
        </w:rPr>
        <w:t xml:space="preserve"> 在楼道或室内存放自行车、打篮球、踢足球或溜旱冰者；</w:t>
      </w:r>
    </w:p>
    <w:p>
      <w:pPr>
        <w:snapToGrid w:val="0"/>
        <w:spacing w:line="360" w:lineRule="exact"/>
        <w:ind w:firstLine="420" w:firstLineChars="200"/>
        <w:rPr>
          <w:rFonts w:hint="eastAsia"/>
          <w:color w:val="000000"/>
        </w:rPr>
      </w:pPr>
      <w:r>
        <w:rPr>
          <w:color w:val="000000"/>
        </w:rPr>
        <w:t>22.</w:t>
      </w:r>
      <w:r>
        <w:rPr>
          <w:rFonts w:hint="eastAsia"/>
          <w:color w:val="000000"/>
        </w:rPr>
        <w:t xml:space="preserve"> 在阳台和走廊安全防护墙上摆放花盆等重物；</w:t>
      </w:r>
    </w:p>
    <w:p>
      <w:pPr>
        <w:snapToGrid w:val="0"/>
        <w:spacing w:line="360" w:lineRule="exact"/>
        <w:ind w:firstLine="420" w:firstLineChars="200"/>
        <w:rPr>
          <w:color w:val="000000"/>
        </w:rPr>
      </w:pPr>
      <w:r>
        <w:rPr>
          <w:rFonts w:hint="eastAsia"/>
          <w:color w:val="000000"/>
        </w:rPr>
        <w:t>23. 侵占、租让学生宿舍或床位者；</w:t>
      </w:r>
    </w:p>
    <w:p>
      <w:pPr>
        <w:snapToGrid w:val="0"/>
        <w:spacing w:line="360" w:lineRule="exact"/>
        <w:ind w:firstLine="420" w:firstLineChars="200"/>
        <w:rPr>
          <w:color w:val="000000"/>
        </w:rPr>
      </w:pPr>
      <w:r>
        <w:rPr>
          <w:color w:val="000000"/>
        </w:rPr>
        <w:t>2</w:t>
      </w:r>
      <w:r>
        <w:rPr>
          <w:rFonts w:hint="eastAsia"/>
          <w:color w:val="000000"/>
        </w:rPr>
        <w:t>4. 故意破坏宿舍公物或设备设施者；</w:t>
      </w:r>
    </w:p>
    <w:p>
      <w:pPr>
        <w:snapToGrid w:val="0"/>
        <w:spacing w:line="360" w:lineRule="exact"/>
        <w:ind w:firstLine="420" w:firstLineChars="200"/>
        <w:rPr>
          <w:color w:val="000000"/>
        </w:rPr>
      </w:pPr>
      <w:r>
        <w:rPr>
          <w:rFonts w:hint="eastAsia"/>
          <w:color w:val="000000"/>
        </w:rPr>
        <w:t>25. 私接走廊应急灯电源或有其他偷电行为者；</w:t>
      </w:r>
    </w:p>
    <w:p>
      <w:pPr>
        <w:snapToGrid w:val="0"/>
        <w:spacing w:line="360" w:lineRule="exact"/>
        <w:ind w:firstLine="420" w:firstLineChars="200"/>
        <w:rPr>
          <w:rFonts w:hint="eastAsia"/>
          <w:color w:val="000000"/>
        </w:rPr>
      </w:pPr>
      <w:r>
        <w:rPr>
          <w:rFonts w:hint="eastAsia"/>
          <w:color w:val="000000"/>
        </w:rPr>
        <w:t>26. 携带易燃、易爆、有毒物品进入宿舍区者；</w:t>
      </w:r>
    </w:p>
    <w:p>
      <w:pPr>
        <w:snapToGrid w:val="0"/>
        <w:spacing w:line="360" w:lineRule="exact"/>
        <w:ind w:firstLine="420" w:firstLineChars="200"/>
        <w:rPr>
          <w:rFonts w:hint="eastAsia"/>
          <w:color w:val="000000"/>
        </w:rPr>
      </w:pPr>
      <w:r>
        <w:rPr>
          <w:rFonts w:hint="eastAsia"/>
          <w:color w:val="000000"/>
        </w:rPr>
        <w:t>27. 使用明火、高空掷物、燃放烟花爆竹或有其他危害人身安全行为者；</w:t>
      </w:r>
    </w:p>
    <w:p>
      <w:pPr>
        <w:snapToGrid w:val="0"/>
        <w:spacing w:line="360" w:lineRule="exact"/>
        <w:ind w:firstLine="420" w:firstLineChars="200"/>
        <w:rPr>
          <w:rFonts w:hint="eastAsia"/>
          <w:color w:val="000000"/>
        </w:rPr>
      </w:pPr>
      <w:r>
        <w:rPr>
          <w:rFonts w:hint="eastAsia"/>
          <w:color w:val="000000"/>
        </w:rPr>
        <w:t>28. 拒绝或妨碍执行校规或公务者。</w:t>
      </w:r>
    </w:p>
    <w:p>
      <w:pPr>
        <w:snapToGrid w:val="0"/>
        <w:spacing w:line="360" w:lineRule="exact"/>
        <w:ind w:firstLine="420" w:firstLineChars="200"/>
        <w:rPr>
          <w:rFonts w:hint="eastAsia"/>
          <w:color w:val="000000"/>
          <w:szCs w:val="21"/>
        </w:rPr>
      </w:pPr>
      <w:r>
        <w:rPr>
          <w:rFonts w:hint="eastAsia"/>
          <w:color w:val="000000"/>
        </w:rPr>
        <w:t>（二）违反宿舍管理规定受通报批评两次及两次以上者，视情节轻重给予警告直至开除学籍处分，并将处分记录放进学生个人学籍档案。</w:t>
      </w:r>
    </w:p>
    <w:p>
      <w:pPr>
        <w:snapToGrid w:val="0"/>
        <w:spacing w:line="360" w:lineRule="exact"/>
        <w:ind w:firstLine="420" w:firstLineChars="200"/>
        <w:rPr>
          <w:color w:val="000000"/>
        </w:rPr>
      </w:pPr>
      <w:r>
        <w:rPr>
          <w:rFonts w:hint="eastAsia"/>
          <w:color w:val="000000"/>
        </w:rPr>
        <w:t>第四条  对违反宿舍管理规定的学生，学校有关部门、物业公司和学生自律委员会对住宿学生的违规情况进行调查，五邑大学学生宿舍管理委员会根据学生违纪轻重情况作出处理决定，并在作出处理决定5个工作日内通报违纪学生本人及其所在院（系）。</w:t>
      </w:r>
    </w:p>
    <w:p>
      <w:pPr>
        <w:snapToGrid w:val="0"/>
        <w:spacing w:line="360" w:lineRule="exact"/>
        <w:ind w:firstLine="420" w:firstLineChars="200"/>
        <w:rPr>
          <w:color w:val="000000"/>
        </w:rPr>
      </w:pPr>
      <w:r>
        <w:rPr>
          <w:rFonts w:hint="eastAsia"/>
          <w:color w:val="000000"/>
        </w:rPr>
        <w:t>第五条  凡受通报批评及以上处分的学生，将取消其本人在受处分学年度奖、助、贷、勤资格，同时取消其本人所在班集体在受处分学年度的一切评先评优资格。</w:t>
      </w:r>
    </w:p>
    <w:p>
      <w:pPr>
        <w:snapToGrid w:val="0"/>
        <w:spacing w:line="360" w:lineRule="exact"/>
        <w:rPr>
          <w:color w:val="000000"/>
        </w:rPr>
      </w:pPr>
    </w:p>
    <w:p>
      <w:pPr>
        <w:snapToGrid w:val="0"/>
        <w:spacing w:line="360" w:lineRule="exact"/>
        <w:jc w:val="center"/>
        <w:rPr>
          <w:rFonts w:hint="eastAsia" w:eastAsia="方正黑体简体"/>
          <w:color w:val="000000"/>
          <w:sz w:val="24"/>
        </w:rPr>
      </w:pPr>
      <w:r>
        <w:rPr>
          <w:rFonts w:hint="eastAsia" w:eastAsia="方正黑体简体"/>
          <w:color w:val="000000"/>
          <w:sz w:val="24"/>
        </w:rPr>
        <w:t>第七章  附  则</w:t>
      </w:r>
    </w:p>
    <w:p>
      <w:pPr>
        <w:snapToGrid w:val="0"/>
        <w:spacing w:line="360" w:lineRule="exact"/>
        <w:ind w:firstLine="420" w:firstLineChars="200"/>
        <w:rPr>
          <w:color w:val="000000"/>
        </w:rPr>
      </w:pPr>
    </w:p>
    <w:p>
      <w:pPr>
        <w:snapToGrid w:val="0"/>
        <w:spacing w:line="360" w:lineRule="exact"/>
        <w:ind w:firstLine="420" w:firstLineChars="200"/>
        <w:rPr>
          <w:color w:val="000000"/>
        </w:rPr>
      </w:pPr>
      <w:r>
        <w:rPr>
          <w:rFonts w:hint="eastAsia"/>
          <w:color w:val="000000"/>
        </w:rPr>
        <w:t>第一条  获准在校外住宿的学生应自觉遵守国家法律、法规，遵守学生管理规定和学生行为守则，对照本办法规范在住宿地的言行，自觉抵制不良诱惑，维护大学生的良好形象。获准在校外住宿学生的违法、违规、违纪行为，按国家法律法规、学校规章进行处理。</w:t>
      </w:r>
    </w:p>
    <w:p>
      <w:pPr>
        <w:snapToGrid w:val="0"/>
        <w:spacing w:line="360" w:lineRule="exact"/>
        <w:ind w:firstLine="420" w:firstLineChars="200"/>
        <w:rPr>
          <w:color w:val="000000"/>
        </w:rPr>
      </w:pPr>
      <w:r>
        <w:rPr>
          <w:rFonts w:hint="eastAsia"/>
          <w:color w:val="000000"/>
        </w:rPr>
        <w:t>第二条  本规定自2014年9月1日起施行，解释权归五邑大学学生工作处。</w:t>
      </w:r>
    </w:p>
    <w:p>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8" w:usb3="00000000" w:csb0="000001F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30D94"/>
    <w:rsid w:val="41A30D94"/>
    <w:rsid w:val="58D724E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
    <w:name w:val="普通(网站)1"/>
    <w:basedOn w:val="1"/>
    <w:unhideWhenUsed/>
    <w:qFormat/>
    <w:uiPriority w:val="99"/>
    <w:pPr>
      <w:widowControl/>
      <w:spacing w:before="100" w:beforeLines="0" w:beforeAutospacing="1" w:after="100" w:afterLines="0" w:afterAutospacing="1"/>
      <w:jc w:val="left"/>
    </w:pPr>
    <w:rPr>
      <w:rFonts w:hint="eastAsia" w:ascii="宋体" w:hAnsi="宋体" w:eastAsia="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2016-04-15T00:47:00Z</dcterms:created>
  <dc:creator>Founder</dc:creator>
  <cp:lastModifiedBy>Founder</cp:lastModifiedBy>
  <dcterms:modified xsi:type="dcterms:W3CDTF">2016-04-15T00:47:38Z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