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2012级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英语专业（师范方向）本科人才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培养方案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一、培养目标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7"/>
          <w:szCs w:val="27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着“打好基础，强化能力，注重素质，尊重个性，突出特色，追求应用”的理念，本专业培养品德高尚、视野开阔，具有扎实的英语语言知识与技能，包括标准的发音和熟练的听、说、读、写、译基本技能和基本的教学技能，同时具备较强的汉语表达能力，熟悉英汉两种语言的文化差异，具有跨文化交际能力，综合运用教育学、心理学的基本理论知识、掌握英语教学的基本理论与方法，能胜任中小学校、职业中学、普通高级中学的英语教学及研究工作，并能从事文化、事业、机关、企业等部门工作，具有高素质、宽口径的英语教育应用型人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ascii="宋体" w:hAnsi="宋体" w:eastAsia="宋体" w:cs="宋体"/>
          <w:sz w:val="27"/>
          <w:szCs w:val="27"/>
        </w:rPr>
        <w:t>  </w:t>
      </w:r>
      <w:r>
        <w:rPr>
          <w:rFonts w:hint="eastAsia" w:ascii="黑体" w:hAnsi="黑体" w:eastAsia="黑体" w:cs="黑体"/>
          <w:sz w:val="27"/>
          <w:szCs w:val="27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二、培养要求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7"/>
          <w:szCs w:val="27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本专业的学生经过4年的学习与训练,应具备以下几方面的知识、能力和素质：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1．较系统的英语语言、文学、文化知识（含西方文化基础知识）以及从事英语教育所需要的教育学、心理学基础知识和基本理论。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2. 熟练的听、说、读、写、译英语语言应用技能，熟练地掌握现代教育技术，较强的英语教学能力和初步的学术研究能力；良好的沟通能力，特别是跨文化交际能力；运用现代信息技术与手段获取相关信息与知识的能力；独立分析问题和解决问题的能力以及工作适应能力；对外弘扬中华民族文化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3. 较好的人文科学素养、较高的思想道德素质、良好的教师职业道德、健康的心理素质和人格心理以及较强的社会责任感。</w:t>
      </w:r>
    </w:p>
    <w:tbl>
      <w:tblPr>
        <w:tblStyle w:val="4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713"/>
        <w:gridCol w:w="1491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856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培养要求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实现途径（支撑课程和相关活动）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知识</w:t>
            </w:r>
          </w:p>
        </w:tc>
        <w:tc>
          <w:tcPr>
            <w:tcW w:w="713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基本知识</w:t>
            </w: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政治思想理论知识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思想道德修养与法律基础，中国近现代史纲要，马克思主义基本原理，毛泽东思想和中国特色社会主义理论体系概论，形势与政策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自然科学知识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计算机文化基础，大学生健康教育，体育，通识课程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人文科学知识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大学写作，中国文化概要，英语国家概况，人文、艺术、经济、管理等素质教育课程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第二外语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专业知识</w:t>
            </w: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基础知识：听说读写译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语音，英语听力，英语朗读艺术，英语口语，英语演讲与辩论，基础英语，高级英语，英语泛读，英语短篇小说选读，英语诗歌选读，中级英语写作，高级英语写作与修辞，翻译理论与实践，交替传译，课外阅读，课程论文，毕业论文，企事业单位实习，课外竞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英语语言理论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语言学概论，英语语法，语用语篇分析，英语词汇学，英语文体学，基础英语，高级英语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文学与文化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英美文学史与作品选读，英语诗歌选读，英语短篇小说选读，圣经文学导读，英语戏剧欣赏，跨文化交际，西方文化入门，中国文化概要，英语国家概况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翻译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翻译理论与实践（英汉、汉英），文学翻译作品赏析，交替传译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教学法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英语教学法，中小学英语教学技巧，教育学，心理学，二语习得，模拟课堂，英语教育文选等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学科前沿知识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系列讲座，科技活动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能力</w:t>
            </w:r>
          </w:p>
        </w:tc>
        <w:tc>
          <w:tcPr>
            <w:tcW w:w="713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基本能力</w:t>
            </w: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质疑与批判性思维及与创新能力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系列讲座，全部专业课程，毕业论文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自主学习能力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全部专业课程，毕业论文，教育实习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表达交流能力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社团活动，社会实践，部分核心专业课程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人际交往与团队协作能力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通识课程，社团活动，社会实践，教育实习，对外交流实践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组织管理决策能力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科技活动，系列讲座，通识课程，企事业单位实习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专业能力</w:t>
            </w: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课堂教学组织管理能力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专业课程设计，教育学（含教学法、心理学等专业课程），学科竞赛，科技活动，教育实习，模拟课堂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信息获取、处理能力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专业课程设计、学科竞赛、科技活动、科研实践、教育实习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教材处理与编写能力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专业课程设计，学科竞赛，科技活动，科研实践，教学见习，教育实习，模拟课堂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教学研究、改革与论文写作能力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专业课程设计，毕业论文，学科竞赛，科技活动，科研实践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逻辑思辨与归纳能力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所有专业课程, 科技活动，系列讲座，英语演讲与辩论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语言测试理论与实践能力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所有专业课程，毕业论文，学科竞赛，科技活动，科研实践，教育见习，教育实习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自我提高能力（学习、再学习与非学习能力）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所有专业课程，毕业设计，学科竞赛，科技活动，科研实践，教学实习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教师语言艺术感染力、亲和力与沟通能力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通识课程、专业课程、教学实习、英语朗读艺术、中小学英语教学技巧、英语戏剧欣赏、英语演讲与辩论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素质</w:t>
            </w:r>
          </w:p>
        </w:tc>
        <w:tc>
          <w:tcPr>
            <w:tcW w:w="713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基本素质</w:t>
            </w: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文学艺术素养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大学写作，英美文学史与作品选读，英语短篇小说选读，中国近现代史纲要，通识课程，课外阅读，社团活动，社会实践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科学、身心素质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通识课程，系列讲座，大学生心理健康，体育，军训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政治思想素养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毛泽东思想和中国特色社会主义理论体系概论，马克思主义基本原理，形势与政策，党校学习，思想道德修养与法律基础，公益劳动，通识课程，社会实践，考察学习，社团活动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法制诚信意识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思想道德修养与法律基础，社团活动，通识课程，校友返校讲座，考察学习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专业素质</w:t>
            </w: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教师职业道德规范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专业课程，通识课程，社团活动，教学实习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生态、节能、环保、与可持续发展意识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全部专业课程，通识课程，社团活动，考察学习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教师职业思维素质</w:t>
            </w:r>
          </w:p>
        </w:tc>
        <w:tc>
          <w:tcPr>
            <w:tcW w:w="574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全部专业方向课程，专业基础课，学科前沿讲座，社会实践，教学实习，学生创新活动，考察学习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ascii="宋体" w:hAnsi="宋体" w:eastAsia="宋体" w:cs="宋体"/>
          <w:sz w:val="27"/>
          <w:szCs w:val="27"/>
        </w:rPr>
        <w:t xml:space="preserve">   </w:t>
      </w:r>
      <w:r>
        <w:rPr>
          <w:rFonts w:hint="eastAsia" w:ascii="黑体" w:hAnsi="黑体" w:eastAsia="黑体" w:cs="黑体"/>
          <w:sz w:val="32"/>
          <w:szCs w:val="32"/>
        </w:rPr>
        <w:t>三、主干学科：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ascii="宋体" w:hAnsi="宋体" w:eastAsia="宋体" w:cs="宋体"/>
          <w:sz w:val="27"/>
          <w:szCs w:val="27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</w:rPr>
        <w:t>外国语言文学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ascii="宋体" w:hAnsi="宋体" w:eastAsia="宋体" w:cs="宋体"/>
          <w:sz w:val="27"/>
          <w:szCs w:val="27"/>
        </w:rPr>
        <w:t xml:space="preserve">   </w:t>
      </w:r>
      <w:r>
        <w:rPr>
          <w:rFonts w:hint="eastAsia" w:ascii="黑体" w:hAnsi="黑体" w:eastAsia="黑体" w:cs="黑体"/>
          <w:sz w:val="32"/>
          <w:szCs w:val="32"/>
        </w:rPr>
        <w:t>四、相近专业  </w:t>
      </w:r>
      <w:r>
        <w:rPr>
          <w:rFonts w:ascii="宋体" w:hAnsi="宋体" w:eastAsia="宋体" w:cs="宋体"/>
          <w:sz w:val="27"/>
          <w:szCs w:val="27"/>
        </w:rPr>
        <w:t xml:space="preserve"> 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7"/>
          <w:szCs w:val="27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英语语言学、教育、商务贸易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ascii="宋体" w:hAnsi="宋体" w:eastAsia="宋体" w:cs="宋体"/>
          <w:sz w:val="27"/>
          <w:szCs w:val="27"/>
        </w:rPr>
        <w:t>  </w:t>
      </w:r>
      <w:r>
        <w:rPr>
          <w:rFonts w:hint="eastAsia" w:ascii="黑体" w:hAnsi="黑体" w:eastAsia="黑体" w:cs="黑体"/>
          <w:sz w:val="32"/>
          <w:szCs w:val="32"/>
        </w:rPr>
        <w:t xml:space="preserve"> 五、专业主干课程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7"/>
          <w:szCs w:val="27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英语，英语语音，英语朗读艺术，英语听力，英语口语，英语演讲与辩论，英语语法，高级英语修辞与写作，翻译理论与实践，文学翻译作品赏析，语言学概论，英语词汇学，二语习得，语用语篇分析，中小学英语教学技巧，英语教学法，模拟课堂，教育学，教育心理学，英美文学史与作品选读，跨文化交际，英美国家概况，中国文化概要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ascii="宋体" w:hAnsi="宋体" w:eastAsia="宋体" w:cs="宋体"/>
          <w:sz w:val="27"/>
          <w:szCs w:val="27"/>
        </w:rPr>
        <w:t>  </w:t>
      </w:r>
      <w:r>
        <w:rPr>
          <w:rFonts w:hint="eastAsia" w:ascii="黑体" w:hAnsi="黑体" w:eastAsia="黑体" w:cs="黑体"/>
          <w:sz w:val="32"/>
          <w:szCs w:val="32"/>
        </w:rPr>
        <w:t xml:space="preserve"> 六、学制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7"/>
          <w:szCs w:val="27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标准学制4年，弹性学制4-8年。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   授予学位：文学学士。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ascii="宋体" w:hAnsi="宋体" w:eastAsia="宋体" w:cs="宋体"/>
          <w:sz w:val="27"/>
          <w:szCs w:val="27"/>
        </w:rPr>
        <w:t> </w:t>
      </w:r>
      <w:r>
        <w:rPr>
          <w:rFonts w:hint="eastAsia" w:ascii="黑体" w:hAnsi="黑体" w:eastAsia="黑体" w:cs="黑体"/>
          <w:sz w:val="32"/>
          <w:szCs w:val="32"/>
        </w:rPr>
        <w:t>  七、总学分、总学时及构成表</w:t>
      </w:r>
    </w:p>
    <w:tbl>
      <w:tblPr>
        <w:tblStyle w:val="4"/>
        <w:tblpPr w:vertAnchor="text" w:tblpXSpec="center"/>
        <w:tblW w:w="8923" w:type="dxa"/>
        <w:jc w:val="center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852"/>
        <w:gridCol w:w="1215"/>
        <w:gridCol w:w="942"/>
        <w:gridCol w:w="2013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  <w:jc w:val="center"/>
        </w:trPr>
        <w:tc>
          <w:tcPr>
            <w:tcW w:w="3157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课程类别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课程门数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（周数）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学分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学分/总学分×100%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05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公共类课程</w:t>
            </w: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13.81%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公共基础课程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17.5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10.51%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专业基础课程</w:t>
            </w: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专业群平台课程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54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32.43%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专业基础课程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10.81%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专业课程</w:t>
            </w: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核心专业课程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7.20%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师范方向选修课程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9.61 %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至少取得16学分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专项实践课程</w:t>
            </w: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军事训练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13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12.01%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认识实习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教育见习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0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毕业实习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0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毕业论文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0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7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实践环节合计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20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通识课程</w:t>
            </w: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校级三类公共选修课程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3.60%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八、毕业规定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7"/>
          <w:szCs w:val="27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1、至少取得166.5学分(其中必修课144.5学分，选修课22学分)。选修课中经管类、艺术类及自然科学与工程等三类通识课程至少各取得2学分；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2、至少获得6个第二课堂学分；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3、通过体育达标测试。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ascii="宋体" w:hAnsi="宋体" w:eastAsia="宋体" w:cs="宋体"/>
          <w:sz w:val="27"/>
          <w:szCs w:val="27"/>
        </w:rPr>
        <w:t> </w:t>
      </w:r>
      <w:r>
        <w:rPr>
          <w:rFonts w:hint="eastAsia" w:ascii="黑体" w:hAnsi="黑体" w:eastAsia="黑体" w:cs="黑体"/>
          <w:sz w:val="32"/>
          <w:szCs w:val="32"/>
        </w:rPr>
        <w:t xml:space="preserve">  九、专业课程中英文对照   </w:t>
      </w:r>
    </w:p>
    <w:tbl>
      <w:tblPr>
        <w:tblStyle w:val="4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685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Header/>
        </w:trPr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课程代号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课程中文名称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1400010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思想道德修养与法律基础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Ideological &amp; Moral Cultivation and Law Basics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1400020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中国近现代史纲要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Outline of Modern Chinese History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</w:trPr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1400030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马克思主义基本原理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An Introduction to the Basic Principles of Marxism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1400041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毛泽东思想和中国特色社会主义理论体系概论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An Introduction to Mao Zedong Thought and Theory of Socialism with Chinese 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1400061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形势与政策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Current Situation and Policies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0000010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大学生健康教育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College Health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1500011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Physical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0000020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军事理论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Military Theories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0000041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大学生职业规划与就业指导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College Students Employment Guidance and Career Planning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0800010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计算机文化基础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Computer Basics and Skills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经济、管理与法律类课程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Optional Courses on Economics, Management and Law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艺术类课程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Optional Courses on Artistic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自然科学与工程类课程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Optional Courses on Natural Science and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0400711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日语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Japanese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0300080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大学写作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College Writing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0401581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基础英语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Integrated 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0400911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高级英语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Advanced 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0400041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英语听力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Listening Comprehension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0400551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高级英语听力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Advanced English Listening Comprehension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0400161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英语语法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Grammar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0401360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英语语音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Pronunciation and Intonation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0400070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英语口语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Oral 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0400521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中级英语写作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Intermediate English Writing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0400051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英语泛读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Extensive Reading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0400751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高级英语写作与修辞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Advanced English Writing and Rhetoric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0400730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语言学概论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Introduction to Linguistics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0400761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英美文学史与作品选读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 Brief History and Selected Readings of American and British Literature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0400590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跨文化交际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Intercultural Communication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0400740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翻译理论与实践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Translation Theory and 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0400770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英语教学法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Teaching Methodology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0400660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英语教育文选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Selected Readings on English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0400800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模拟课堂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Simulative Classroom Teaching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0400790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中小学英语教学技巧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Teaching Techniques in Primary and Middle Schools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0401420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英语朗读艺术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The Art of Reading English Aloud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0200720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教育学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Pedagogy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0200730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教育心理学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Educational Psychology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0400780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英汉语言对比研究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 Comparative Study of English and Chinese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0400840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二语习得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Second Language Acquisition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0400850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英语戏剧欣赏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Appreciation of English Drama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0400820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语用语篇分析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Pragmatics and Discourse Analysis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0400480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英语词汇学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Lexicology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0400190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英语短篇小说选读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Selected Readings of English Short Stories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0400540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英语诗歌选读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Selected Readings of English Poems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0400670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圣经文学导读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An Introduction to Biblical Literature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0400560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英语演讲与辩论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Public Speaking and Debate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0400530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西方文化入门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Introduction to Western Culture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0401411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交替传译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Consecutive Interpretation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0400810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英语文体学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Stylistics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0400870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文学翻译作品赏析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Appreciation of English Literature Translations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0400830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中国文化概要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Introduction to Chinese Culture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0400570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英语国家概况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 Survey of English-speaking Countries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0400581</w:t>
            </w:r>
          </w:p>
        </w:tc>
        <w:tc>
          <w:tcPr>
            <w:tcW w:w="2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英语测试基础</w:t>
            </w:r>
          </w:p>
        </w:tc>
        <w:tc>
          <w:tcPr>
            <w:tcW w:w="4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Testing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ascii="宋体" w:hAnsi="宋体" w:eastAsia="宋体" w:cs="宋体"/>
          <w:sz w:val="27"/>
          <w:szCs w:val="27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ascii="宋体" w:hAnsi="宋体" w:eastAsia="宋体" w:cs="宋体"/>
          <w:sz w:val="27"/>
          <w:szCs w:val="27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4171"/>
    <w:rsid w:val="55817A53"/>
    <w:rsid w:val="6CA126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2016-07-15T02:26:52Z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